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377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1B782C" w:rsidRPr="00EE44D6" w14:paraId="767D5F1B" w14:textId="77777777" w:rsidTr="001B782C">
        <w:tc>
          <w:tcPr>
            <w:tcW w:w="9923" w:type="dxa"/>
          </w:tcPr>
          <w:p w14:paraId="78FC29B3" w14:textId="77777777" w:rsidR="001B782C" w:rsidRPr="00EE44D6" w:rsidRDefault="001B782C" w:rsidP="001B78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42B68CEA" wp14:editId="7048BB7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46355</wp:posOffset>
                  </wp:positionV>
                  <wp:extent cx="1152525" cy="762000"/>
                  <wp:effectExtent l="0" t="0" r="9525" b="0"/>
                  <wp:wrapNone/>
                  <wp:docPr id="584101872" name="Imagem 36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4D6">
              <w:t xml:space="preserve">                                                                                                                                                                       </w:t>
            </w:r>
            <w:r>
              <w:t xml:space="preserve"> </w:t>
            </w:r>
            <w:r w:rsidRPr="00EE44D6">
              <w:t xml:space="preserve">  </w:t>
            </w:r>
            <w:r>
              <w:t xml:space="preserve">                         </w:t>
            </w:r>
            <w:r w:rsidRPr="00EE44D6">
              <w:t xml:space="preserve">  </w:t>
            </w:r>
            <w:r w:rsidRPr="00EE44D6">
              <w:rPr>
                <w:b/>
              </w:rPr>
              <w:t>ESCOLA SECUNDÁRIA DE SERPA</w:t>
            </w:r>
          </w:p>
          <w:p w14:paraId="7CD8B800" w14:textId="77777777" w:rsidR="001B782C" w:rsidRPr="00EE44D6" w:rsidRDefault="001B782C" w:rsidP="001B782C">
            <w:pPr>
              <w:spacing w:after="0" w:line="240" w:lineRule="auto"/>
              <w:jc w:val="center"/>
              <w:rPr>
                <w:b/>
              </w:rPr>
            </w:pPr>
          </w:p>
          <w:p w14:paraId="2117E17F" w14:textId="7F46DD69" w:rsidR="001B782C" w:rsidRPr="00EE44D6" w:rsidRDefault="001B782C" w:rsidP="001B78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FICHA DE AVALIAÇÃO</w:t>
            </w:r>
            <w:r w:rsidRPr="00EE44D6">
              <w:rPr>
                <w:b/>
              </w:rPr>
              <w:t xml:space="preserve"> DE HISTÓRIA</w:t>
            </w:r>
            <w:r w:rsidR="00D70F5D">
              <w:rPr>
                <w:b/>
              </w:rPr>
              <w:t xml:space="preserve"> 11ºANO</w:t>
            </w:r>
          </w:p>
          <w:p w14:paraId="2915DC04" w14:textId="60B2F7E3" w:rsidR="001B782C" w:rsidRPr="00EE44D6" w:rsidRDefault="001B782C" w:rsidP="00D70F5D">
            <w:pPr>
              <w:spacing w:after="0" w:line="240" w:lineRule="auto"/>
              <w:rPr>
                <w:b/>
              </w:rPr>
            </w:pPr>
          </w:p>
          <w:p w14:paraId="46A657A6" w14:textId="782E3A91" w:rsidR="001B782C" w:rsidRPr="00EE44D6" w:rsidRDefault="001B782C" w:rsidP="001B782C">
            <w:pPr>
              <w:spacing w:after="0" w:line="240" w:lineRule="auto"/>
            </w:pPr>
            <w:r>
              <w:t>Ano letivo 2025/2026</w:t>
            </w:r>
          </w:p>
        </w:tc>
      </w:tr>
    </w:tbl>
    <w:p w14:paraId="41E820C0" w14:textId="77777777" w:rsidR="001B782C" w:rsidRDefault="001B782C" w:rsidP="00855EF3">
      <w:pPr>
        <w:pStyle w:val="Tit2"/>
        <w:spacing w:before="0"/>
        <w:rPr>
          <w:rFonts w:asciiTheme="minorHAnsi" w:hAnsiTheme="minorHAnsi" w:cstheme="minorHAnsi"/>
        </w:rPr>
      </w:pPr>
    </w:p>
    <w:p w14:paraId="2402A972" w14:textId="77777777" w:rsidR="001B782C" w:rsidRDefault="001B782C" w:rsidP="00855EF3">
      <w:pPr>
        <w:pStyle w:val="Tit2"/>
        <w:spacing w:before="0"/>
        <w:rPr>
          <w:rFonts w:asciiTheme="minorHAnsi" w:hAnsiTheme="minorHAnsi" w:cstheme="minorHAnsi"/>
        </w:rPr>
      </w:pPr>
    </w:p>
    <w:p w14:paraId="708DAB96" w14:textId="6AFABE3A" w:rsidR="001B782C" w:rsidRPr="001B782C" w:rsidRDefault="00D70F5D" w:rsidP="00D70F5D">
      <w:pPr>
        <w:pStyle w:val="Tit2"/>
        <w:spacing w:before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</w:t>
      </w:r>
      <w:r w:rsidR="001B782C" w:rsidRPr="001B782C">
        <w:rPr>
          <w:rFonts w:ascii="Calibri" w:hAnsi="Calibri" w:cs="Calibri"/>
          <w:sz w:val="22"/>
          <w:szCs w:val="22"/>
        </w:rPr>
        <w:t>Grupo I</w:t>
      </w:r>
      <w:r w:rsidR="0021769F">
        <w:rPr>
          <w:rFonts w:ascii="Calibri" w:hAnsi="Calibri" w:cs="Calibri"/>
          <w:sz w:val="22"/>
          <w:szCs w:val="22"/>
        </w:rPr>
        <w:t xml:space="preserve">                             </w:t>
      </w:r>
      <w:r>
        <w:rPr>
          <w:rFonts w:ascii="Calibri" w:hAnsi="Calibri" w:cs="Calibri"/>
          <w:sz w:val="22"/>
          <w:szCs w:val="22"/>
        </w:rPr>
        <w:t xml:space="preserve">  </w:t>
      </w:r>
      <w:r w:rsidR="0021769F">
        <w:rPr>
          <w:rFonts w:ascii="Calibri" w:hAnsi="Calibri" w:cs="Calibri"/>
          <w:sz w:val="22"/>
          <w:szCs w:val="22"/>
        </w:rPr>
        <w:t xml:space="preserve"> VERSÃO C</w:t>
      </w:r>
    </w:p>
    <w:p w14:paraId="44E5F34C" w14:textId="77777777" w:rsidR="001B782C" w:rsidRPr="001B782C" w:rsidRDefault="001B782C" w:rsidP="001B782C">
      <w:pPr>
        <w:spacing w:after="0" w:line="360" w:lineRule="auto"/>
        <w:jc w:val="both"/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</w:pPr>
      <w:r w:rsidRPr="001B782C">
        <w:rPr>
          <w:rFonts w:ascii="Arial Narrow" w:eastAsia="Times New Roman" w:hAnsi="Arial Narrow" w:cs="Times New Roman"/>
          <w:b/>
          <w:sz w:val="20"/>
          <w:szCs w:val="20"/>
          <w:lang w:eastAsia="pt-PT"/>
        </w:rPr>
        <w:t>D</w:t>
      </w:r>
      <w:r w:rsidRPr="001B782C"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  <w:t>OC. 1 – A IMPORTÂNCIA DO COMÉRCIO E DO DINHEIRO NOS REINOS (1675)</w:t>
      </w:r>
    </w:p>
    <w:p w14:paraId="44B38B31" w14:textId="77777777" w:rsidR="001B782C" w:rsidRPr="00D70F5D" w:rsidRDefault="001B782C" w:rsidP="001B782C">
      <w:pPr>
        <w:tabs>
          <w:tab w:val="left" w:pos="426"/>
          <w:tab w:val="left" w:pos="5812"/>
        </w:tabs>
        <w:spacing w:after="0"/>
        <w:contextualSpacing/>
        <w:jc w:val="both"/>
        <w:rPr>
          <w:rFonts w:ascii="Arial Narrow" w:eastAsia="Calibri" w:hAnsi="Arial Narrow" w:cs="Times New Roman"/>
          <w:sz w:val="20"/>
          <w:szCs w:val="20"/>
        </w:rPr>
      </w:pPr>
      <w:r w:rsidRPr="00D70F5D">
        <w:rPr>
          <w:rFonts w:ascii="Arial Narrow" w:eastAsia="Calibri" w:hAnsi="Arial Narrow" w:cs="Times New Roman"/>
          <w:sz w:val="20"/>
          <w:szCs w:val="20"/>
        </w:rPr>
        <w:t xml:space="preserve">O comércio se faz, por permutação, ou por compra e venda: trocando […] ou pagando a dinheiro. Deste princípio […] seguem três estados de comércio: primeiro, rico; segundo, medíocre; terceiro, pobre. […] Nós estamos no terceiro estado de comércio, e esta é a única causa por que os estrangeiros tiram o dinheiro do reino. […] Qual há de nós que traga sobre si alguma coisa feita em Portugal? […] O único meio que há para evitar este dano, e impedir que o dinheiro saia do reino, é introduzir nele as artes </w:t>
      </w:r>
      <w:r w:rsidRPr="00D70F5D">
        <w:rPr>
          <w:rFonts w:ascii="Arial Narrow" w:eastAsia="Calibri" w:hAnsi="Arial Narrow" w:cs="Times New Roman"/>
          <w:sz w:val="20"/>
          <w:szCs w:val="20"/>
          <w:vertAlign w:val="superscript"/>
        </w:rPr>
        <w:t>[ofícios ou manufatureiras]</w:t>
      </w:r>
      <w:r w:rsidRPr="00D70F5D">
        <w:rPr>
          <w:rFonts w:ascii="Arial Narrow" w:eastAsia="Calibri" w:hAnsi="Arial Narrow" w:cs="Times New Roman"/>
          <w:sz w:val="20"/>
          <w:szCs w:val="20"/>
        </w:rPr>
        <w:t xml:space="preserve"> […]. Primeiro […] a introdução das artes evitará […] o dano que fazem ao reino o luxo e as modas. Segundo […] tirará a ociosidade do reino. […] Quinto […] as rendas reais aumentarão. […] O dinheiro nos reinos tem a qualidade que tem o sangue no corpo, de alimentar todas as partes dele. […]</w:t>
      </w:r>
    </w:p>
    <w:p w14:paraId="251EAC54" w14:textId="6C66D8C0" w:rsidR="001B782C" w:rsidRPr="00D70F5D" w:rsidRDefault="001B782C" w:rsidP="00D70F5D">
      <w:pPr>
        <w:spacing w:after="0"/>
        <w:contextualSpacing/>
        <w:jc w:val="right"/>
        <w:rPr>
          <w:rFonts w:ascii="Arial Narrow" w:eastAsia="Calibri" w:hAnsi="Arial Narrow" w:cs="Times New Roman"/>
          <w:sz w:val="16"/>
          <w:szCs w:val="16"/>
        </w:rPr>
      </w:pPr>
      <w:r w:rsidRPr="00D70F5D">
        <w:rPr>
          <w:rFonts w:ascii="Arial Narrow" w:eastAsia="Calibri" w:hAnsi="Arial Narrow" w:cs="Times New Roman"/>
          <w:sz w:val="16"/>
          <w:szCs w:val="16"/>
        </w:rPr>
        <w:t xml:space="preserve">Duarte Ribeiro de Macedo, </w:t>
      </w:r>
      <w:r w:rsidRPr="00D70F5D">
        <w:rPr>
          <w:rFonts w:ascii="Arial Narrow" w:eastAsia="Calibri" w:hAnsi="Arial Narrow" w:cs="Times New Roman"/>
          <w:i/>
          <w:sz w:val="16"/>
          <w:szCs w:val="16"/>
        </w:rPr>
        <w:t>Discurso sobre a Introdução das Artes no Reino</w:t>
      </w:r>
      <w:r w:rsidRPr="00D70F5D">
        <w:rPr>
          <w:rFonts w:ascii="Arial Narrow" w:eastAsia="Calibri" w:hAnsi="Arial Narrow" w:cs="Times New Roman"/>
          <w:sz w:val="16"/>
          <w:szCs w:val="16"/>
        </w:rPr>
        <w:t>, 1675.</w:t>
      </w:r>
    </w:p>
    <w:p w14:paraId="24C5DC19" w14:textId="77777777" w:rsidR="001B782C" w:rsidRPr="00D70F5D" w:rsidRDefault="001B782C" w:rsidP="001B782C">
      <w:pPr>
        <w:spacing w:after="0" w:line="360" w:lineRule="auto"/>
        <w:ind w:left="4950" w:hanging="4950"/>
        <w:jc w:val="both"/>
        <w:rPr>
          <w:rFonts w:ascii="Arial Narrow" w:eastAsia="Times New Roman" w:hAnsi="Arial Narrow" w:cs="Times New Roman"/>
          <w:b/>
          <w:bCs/>
          <w:sz w:val="16"/>
          <w:szCs w:val="16"/>
          <w:lang w:eastAsia="pt-PT"/>
        </w:rPr>
      </w:pPr>
      <w:r w:rsidRPr="00D70F5D">
        <w:rPr>
          <w:rFonts w:ascii="Arial Narrow" w:eastAsia="Times New Roman" w:hAnsi="Arial Narrow" w:cs="Times New Roman"/>
          <w:b/>
          <w:bCs/>
          <w:sz w:val="16"/>
          <w:szCs w:val="16"/>
          <w:lang w:eastAsia="pt-PT"/>
        </w:rPr>
        <w:t>DOC. 2 – CONSELHOS DE D. LUÍS DA CUNHA AO FUTURO REI D. JOSÉ I (c. 1747)</w:t>
      </w:r>
    </w:p>
    <w:p w14:paraId="55996CCB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 w:val="20"/>
          <w:szCs w:val="20"/>
        </w:rPr>
      </w:pPr>
      <w:r w:rsidRPr="00D70F5D">
        <w:rPr>
          <w:rFonts w:ascii="Arial Narrow" w:eastAsia="Calibri" w:hAnsi="Arial Narrow" w:cs="Times New Roman"/>
          <w:sz w:val="20"/>
          <w:szCs w:val="20"/>
        </w:rPr>
        <w:t xml:space="preserve">Deus não pôs os cetros nas mãos dos príncipes para que descansem, senão para que trabalhem no bom governo dos seus reinos [...]. V. A. </w:t>
      </w:r>
      <w:r w:rsidRPr="00D70F5D">
        <w:rPr>
          <w:rFonts w:ascii="Arial Narrow" w:eastAsia="Calibri" w:hAnsi="Arial Narrow" w:cs="Times New Roman"/>
          <w:sz w:val="20"/>
          <w:szCs w:val="20"/>
          <w:vertAlign w:val="superscript"/>
        </w:rPr>
        <w:t>[Vossa Excelência]</w:t>
      </w:r>
      <w:r w:rsidRPr="00D70F5D">
        <w:rPr>
          <w:rFonts w:ascii="Arial Narrow" w:eastAsia="Calibri" w:hAnsi="Arial Narrow" w:cs="Times New Roman"/>
          <w:sz w:val="20"/>
          <w:szCs w:val="20"/>
        </w:rPr>
        <w:t xml:space="preserve"> achará certas e boas povoações quase desertas [...] e destruídas as suas manufaturas. A causa [...] vem a ser a Inquisição, prendendo uns por crime de judaísmo e fazendo fugir outros para fora do reino com as suas riquezas, por temerem que lhas confiscassem se fossem presos; tais manufaturas caíram porque os chamados cristãos-novos as sustentavam, e os seus trabalhadores [...] foram viver em outras partes [...]. A segunda parte da causa [...] foi a permissão que o senhor rei D. Pedro deu aos ingleses para meterem em Portugal os seus lanifícios, principalmente os panos, quando antes os tinha proibido, [...] se por equivalente desta permissão a Inglaterra se obrigasse a que os vinhos de Portugal pagassem, de direitos, a terça parte menos que os de França; e isto bastou para que o tratado se concluísse e para que as nossas fábricas se perdessem. [...] O principal seria examinar quais são os produtos estrangeiros que poderíamos proibir [...], quais poderíamos nós mesmos fabricar, e quais poderíamos ir buscar diretamente nos nossos navios aos lugares aonde vão buscá-los os holandeses, para os mandarem para Portugal. Deixo à consideração dos nossos ministros fazer renovar a pragmática do senhor rei D. Pedro [...]. Alguém poderá arguir que, se se diminuir em Portugal o consumo dos géneros de Inglaterra, também se diminuirá a saída dos nossos vinhos; ao que respondo que, neste caso, tornarão as vinhas a ser terras de pão, como dantes eram, e teremos menos necessidade de que os celeiros estejam cheios de grão importado, que tira a venda ao da terra</w:t>
      </w:r>
      <w:r w:rsidRPr="001B782C">
        <w:rPr>
          <w:rFonts w:ascii="Arial Narrow" w:eastAsia="Calibri" w:hAnsi="Arial Narrow" w:cs="Times New Roman"/>
          <w:sz w:val="20"/>
          <w:szCs w:val="20"/>
        </w:rPr>
        <w:t>.</w:t>
      </w:r>
    </w:p>
    <w:p w14:paraId="79EF8D0C" w14:textId="77777777" w:rsidR="001B782C" w:rsidRPr="00D70F5D" w:rsidRDefault="001B782C" w:rsidP="001B782C">
      <w:pPr>
        <w:spacing w:after="0"/>
        <w:jc w:val="right"/>
        <w:rPr>
          <w:rFonts w:ascii="Arial Narrow" w:eastAsia="Calibri" w:hAnsi="Arial Narrow" w:cs="Times New Roman"/>
          <w:sz w:val="16"/>
          <w:szCs w:val="16"/>
        </w:rPr>
      </w:pPr>
      <w:proofErr w:type="spellStart"/>
      <w:r w:rsidRPr="00D70F5D">
        <w:rPr>
          <w:rFonts w:ascii="Arial Narrow" w:eastAsia="Calibri" w:hAnsi="Arial Narrow" w:cs="Times New Roman"/>
          <w:sz w:val="16"/>
          <w:szCs w:val="16"/>
        </w:rPr>
        <w:t>D.Luís</w:t>
      </w:r>
      <w:proofErr w:type="spellEnd"/>
      <w:r w:rsidRPr="00D70F5D">
        <w:rPr>
          <w:rFonts w:ascii="Arial Narrow" w:eastAsia="Calibri" w:hAnsi="Arial Narrow" w:cs="Times New Roman"/>
          <w:sz w:val="16"/>
          <w:szCs w:val="16"/>
        </w:rPr>
        <w:t xml:space="preserve"> da Cunha, </w:t>
      </w:r>
      <w:r w:rsidRPr="00D70F5D">
        <w:rPr>
          <w:rFonts w:ascii="Arial Narrow" w:eastAsia="Calibri" w:hAnsi="Arial Narrow" w:cs="Times New Roman"/>
          <w:i/>
          <w:sz w:val="16"/>
          <w:szCs w:val="16"/>
        </w:rPr>
        <w:t>Testamento Político ou Carta de conselhos ao Senhor D. José sendo Príncipe</w:t>
      </w:r>
      <w:r w:rsidRPr="00D70F5D">
        <w:rPr>
          <w:rFonts w:ascii="Arial Narrow" w:eastAsia="Calibri" w:hAnsi="Arial Narrow" w:cs="Times New Roman"/>
          <w:sz w:val="16"/>
          <w:szCs w:val="16"/>
        </w:rPr>
        <w:t>, c. 1747 [adaptado].</w:t>
      </w:r>
    </w:p>
    <w:p w14:paraId="7602F560" w14:textId="77777777" w:rsidR="001B782C" w:rsidRPr="001B782C" w:rsidRDefault="001B782C" w:rsidP="001B782C">
      <w:pPr>
        <w:spacing w:after="0" w:line="360" w:lineRule="auto"/>
        <w:jc w:val="both"/>
        <w:rPr>
          <w:rFonts w:ascii="Arial Narrow" w:eastAsia="Times New Roman" w:hAnsi="Arial Narrow" w:cs="Times New Roman"/>
          <w:b/>
          <w:bCs/>
          <w:sz w:val="20"/>
          <w:szCs w:val="20"/>
          <w:shd w:val="clear" w:color="auto" w:fill="FFFFFF"/>
          <w:lang w:eastAsia="pt-PT"/>
        </w:rPr>
      </w:pPr>
    </w:p>
    <w:p w14:paraId="6A8C52FE" w14:textId="2637A48B" w:rsidR="001B782C" w:rsidRPr="001B782C" w:rsidRDefault="001B782C" w:rsidP="001B782C">
      <w:pPr>
        <w:spacing w:after="0" w:line="360" w:lineRule="auto"/>
        <w:jc w:val="both"/>
        <w:rPr>
          <w:rFonts w:ascii="Arial Narrow" w:eastAsia="Times New Roman" w:hAnsi="Arial Narrow" w:cs="Times New Roman"/>
          <w:bCs/>
          <w:color w:val="555555"/>
          <w:sz w:val="18"/>
          <w:szCs w:val="20"/>
          <w:shd w:val="clear" w:color="auto" w:fill="FFFFFF"/>
          <w:lang w:eastAsia="pt-PT"/>
        </w:rPr>
      </w:pPr>
      <w:r w:rsidRPr="001B782C">
        <w:rPr>
          <w:rFonts w:ascii="Arial" w:eastAsia="Times New Roman" w:hAnsi="Arial" w:cs="Times New Roman"/>
          <w:b/>
          <w:bCs/>
          <w:noProof/>
          <w:sz w:val="20"/>
          <w:szCs w:val="20"/>
          <w:lang w:eastAsia="pt-PT"/>
        </w:rPr>
        <w:drawing>
          <wp:anchor distT="0" distB="0" distL="114300" distR="114300" simplePos="0" relativeHeight="251734016" behindDoc="0" locked="0" layoutInCell="1" allowOverlap="1" wp14:anchorId="67DC8E6A" wp14:editId="641C5AE2">
            <wp:simplePos x="0" y="0"/>
            <wp:positionH relativeFrom="column">
              <wp:posOffset>3643630</wp:posOffset>
            </wp:positionH>
            <wp:positionV relativeFrom="paragraph">
              <wp:posOffset>128905</wp:posOffset>
            </wp:positionV>
            <wp:extent cx="2823845" cy="3139006"/>
            <wp:effectExtent l="0" t="0" r="0" b="4445"/>
            <wp:wrapNone/>
            <wp:docPr id="1184258236" name="Picture 7" descr="Uma imagem com texto, mapa, atlas, diag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58236" name="Picture 7" descr="Uma imagem com texto, mapa, atlas, diagrama&#10;&#10;Os conteúdos gerados por IA podem estar incorretos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3139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82C">
        <w:rPr>
          <w:rFonts w:ascii="Arial Narrow" w:eastAsia="Times New Roman" w:hAnsi="Arial Narrow" w:cs="Times New Roman"/>
          <w:b/>
          <w:bCs/>
          <w:sz w:val="20"/>
          <w:szCs w:val="20"/>
          <w:shd w:val="clear" w:color="auto" w:fill="FFFFFF"/>
          <w:lang w:eastAsia="pt-PT"/>
        </w:rPr>
        <w:t xml:space="preserve">DOC. 3 - </w:t>
      </w:r>
      <w:r w:rsidRPr="001B782C">
        <w:rPr>
          <w:rFonts w:ascii="Arial Narrow" w:eastAsia="Times New Roman" w:hAnsi="Arial Narrow" w:cs="Times New Roman"/>
          <w:b/>
          <w:bCs/>
          <w:sz w:val="18"/>
          <w:szCs w:val="20"/>
          <w:lang w:eastAsia="pt-PT"/>
        </w:rPr>
        <w:t>NÚMERO DE FÁBRICAS EM PORTUGAL: SETORES E DATAS DE FUNDAÇÃO (1769-1788)</w:t>
      </w:r>
    </w:p>
    <w:tbl>
      <w:tblPr>
        <w:tblStyle w:val="TabelacomGrelha1"/>
        <w:tblW w:w="0" w:type="auto"/>
        <w:tblLook w:val="04A0" w:firstRow="1" w:lastRow="0" w:firstColumn="1" w:lastColumn="0" w:noHBand="0" w:noVBand="1"/>
      </w:tblPr>
      <w:tblGrid>
        <w:gridCol w:w="2305"/>
        <w:gridCol w:w="955"/>
        <w:gridCol w:w="1001"/>
        <w:gridCol w:w="1001"/>
      </w:tblGrid>
      <w:tr w:rsidR="001B782C" w:rsidRPr="001B782C" w14:paraId="3FFB6C17" w14:textId="77777777" w:rsidTr="006B5E68">
        <w:tc>
          <w:tcPr>
            <w:tcW w:w="0" w:type="auto"/>
          </w:tcPr>
          <w:p w14:paraId="2458C280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RAMOS</w:t>
            </w:r>
          </w:p>
        </w:tc>
        <w:tc>
          <w:tcPr>
            <w:tcW w:w="0" w:type="auto"/>
          </w:tcPr>
          <w:p w14:paraId="7C2A7560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ATÉ 1769</w:t>
            </w:r>
          </w:p>
        </w:tc>
        <w:tc>
          <w:tcPr>
            <w:tcW w:w="0" w:type="auto"/>
          </w:tcPr>
          <w:p w14:paraId="03E5CBA8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1770-1777</w:t>
            </w:r>
          </w:p>
        </w:tc>
        <w:tc>
          <w:tcPr>
            <w:tcW w:w="0" w:type="auto"/>
          </w:tcPr>
          <w:p w14:paraId="21C28F2D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1777-1788</w:t>
            </w:r>
          </w:p>
        </w:tc>
      </w:tr>
      <w:tr w:rsidR="001B782C" w:rsidRPr="001B782C" w14:paraId="404C9A45" w14:textId="77777777" w:rsidTr="006B5E68">
        <w:tc>
          <w:tcPr>
            <w:tcW w:w="0" w:type="auto"/>
          </w:tcPr>
          <w:p w14:paraId="2B6E97C8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Açúcar</w:t>
            </w:r>
          </w:p>
        </w:tc>
        <w:tc>
          <w:tcPr>
            <w:tcW w:w="0" w:type="auto"/>
          </w:tcPr>
          <w:p w14:paraId="4CC19CF0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0" w:type="auto"/>
          </w:tcPr>
          <w:p w14:paraId="3AAE6F64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0" w:type="auto"/>
          </w:tcPr>
          <w:p w14:paraId="50F41EC0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</w:tr>
      <w:tr w:rsidR="001B782C" w:rsidRPr="001B782C" w14:paraId="4830A7FA" w14:textId="77777777" w:rsidTr="006B5E68">
        <w:tc>
          <w:tcPr>
            <w:tcW w:w="0" w:type="auto"/>
          </w:tcPr>
          <w:p w14:paraId="55C71FD5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Cerâmica</w:t>
            </w:r>
          </w:p>
        </w:tc>
        <w:tc>
          <w:tcPr>
            <w:tcW w:w="0" w:type="auto"/>
          </w:tcPr>
          <w:p w14:paraId="531D154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1DC54784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0" w:type="auto"/>
          </w:tcPr>
          <w:p w14:paraId="345551D2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11</w:t>
            </w:r>
          </w:p>
        </w:tc>
      </w:tr>
      <w:tr w:rsidR="001B782C" w:rsidRPr="001B782C" w14:paraId="64D8609D" w14:textId="77777777" w:rsidTr="006B5E68">
        <w:tc>
          <w:tcPr>
            <w:tcW w:w="0" w:type="auto"/>
          </w:tcPr>
          <w:p w14:paraId="0DA8EEA0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Chapelaria</w:t>
            </w:r>
          </w:p>
        </w:tc>
        <w:tc>
          <w:tcPr>
            <w:tcW w:w="0" w:type="auto"/>
          </w:tcPr>
          <w:p w14:paraId="24D72A92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6D88F096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</w:tc>
        <w:tc>
          <w:tcPr>
            <w:tcW w:w="0" w:type="auto"/>
          </w:tcPr>
          <w:p w14:paraId="3982AA9F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15</w:t>
            </w:r>
          </w:p>
        </w:tc>
      </w:tr>
      <w:tr w:rsidR="001B782C" w:rsidRPr="001B782C" w14:paraId="1078194A" w14:textId="77777777" w:rsidTr="006B5E68">
        <w:tc>
          <w:tcPr>
            <w:tcW w:w="0" w:type="auto"/>
          </w:tcPr>
          <w:p w14:paraId="5BFF527B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Curtumes</w:t>
            </w:r>
          </w:p>
        </w:tc>
        <w:tc>
          <w:tcPr>
            <w:tcW w:w="0" w:type="auto"/>
          </w:tcPr>
          <w:p w14:paraId="6D0C24A7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05E7110F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3</w:t>
            </w:r>
          </w:p>
        </w:tc>
        <w:tc>
          <w:tcPr>
            <w:tcW w:w="0" w:type="auto"/>
          </w:tcPr>
          <w:p w14:paraId="0C861FA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24</w:t>
            </w:r>
          </w:p>
        </w:tc>
      </w:tr>
      <w:tr w:rsidR="001B782C" w:rsidRPr="001B782C" w14:paraId="64AAB5C5" w14:textId="77777777" w:rsidTr="006B5E68">
        <w:tc>
          <w:tcPr>
            <w:tcW w:w="0" w:type="auto"/>
          </w:tcPr>
          <w:p w14:paraId="6A6EEF64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Metalurgia</w:t>
            </w:r>
          </w:p>
        </w:tc>
        <w:tc>
          <w:tcPr>
            <w:tcW w:w="0" w:type="auto"/>
          </w:tcPr>
          <w:p w14:paraId="3CE2C26B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</w:tc>
        <w:tc>
          <w:tcPr>
            <w:tcW w:w="0" w:type="auto"/>
          </w:tcPr>
          <w:p w14:paraId="62495CB5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</w:tc>
        <w:tc>
          <w:tcPr>
            <w:tcW w:w="0" w:type="auto"/>
          </w:tcPr>
          <w:p w14:paraId="337683CA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20</w:t>
            </w:r>
          </w:p>
        </w:tc>
      </w:tr>
      <w:tr w:rsidR="001B782C" w:rsidRPr="001B782C" w14:paraId="0E90F26A" w14:textId="77777777" w:rsidTr="006B5E68">
        <w:tc>
          <w:tcPr>
            <w:tcW w:w="0" w:type="auto"/>
          </w:tcPr>
          <w:p w14:paraId="040C3B29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Quinquilharia</w:t>
            </w:r>
          </w:p>
        </w:tc>
        <w:tc>
          <w:tcPr>
            <w:tcW w:w="0" w:type="auto"/>
          </w:tcPr>
          <w:p w14:paraId="64463948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</w:tc>
        <w:tc>
          <w:tcPr>
            <w:tcW w:w="0" w:type="auto"/>
          </w:tcPr>
          <w:p w14:paraId="7510717E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3</w:t>
            </w:r>
          </w:p>
        </w:tc>
        <w:tc>
          <w:tcPr>
            <w:tcW w:w="0" w:type="auto"/>
          </w:tcPr>
          <w:p w14:paraId="12DEF606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18</w:t>
            </w:r>
          </w:p>
        </w:tc>
      </w:tr>
      <w:tr w:rsidR="001B782C" w:rsidRPr="001B782C" w14:paraId="7FAA5028" w14:textId="77777777" w:rsidTr="006B5E68">
        <w:tc>
          <w:tcPr>
            <w:tcW w:w="0" w:type="auto"/>
          </w:tcPr>
          <w:p w14:paraId="69B082C1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Papel</w:t>
            </w:r>
          </w:p>
        </w:tc>
        <w:tc>
          <w:tcPr>
            <w:tcW w:w="0" w:type="auto"/>
          </w:tcPr>
          <w:p w14:paraId="3395136F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0" w:type="auto"/>
          </w:tcPr>
          <w:p w14:paraId="791763AF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0" w:type="auto"/>
          </w:tcPr>
          <w:p w14:paraId="11583307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</w:tr>
      <w:tr w:rsidR="001B782C" w:rsidRPr="001B782C" w14:paraId="2AEE4DAD" w14:textId="77777777" w:rsidTr="006B5E68">
        <w:tc>
          <w:tcPr>
            <w:tcW w:w="0" w:type="auto"/>
          </w:tcPr>
          <w:p w14:paraId="43D20CB6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Têxteis</w:t>
            </w:r>
          </w:p>
          <w:p w14:paraId="6C3E7775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algodão</w:t>
            </w:r>
            <w:proofErr w:type="gramEnd"/>
          </w:p>
          <w:p w14:paraId="3379BF70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estamparia</w:t>
            </w:r>
            <w:proofErr w:type="gramEnd"/>
          </w:p>
          <w:p w14:paraId="60B1EFF2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lanifícios</w:t>
            </w:r>
            <w:proofErr w:type="gramEnd"/>
          </w:p>
          <w:p w14:paraId="254F02F6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linho</w:t>
            </w:r>
            <w:proofErr w:type="gramEnd"/>
          </w:p>
          <w:p w14:paraId="63316E5B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seda</w:t>
            </w:r>
            <w:proofErr w:type="gramEnd"/>
          </w:p>
          <w:p w14:paraId="7A6394D6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tinturaria</w:t>
            </w:r>
            <w:proofErr w:type="gramEnd"/>
          </w:p>
          <w:p w14:paraId="5951D8A4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 - </w:t>
            </w:r>
            <w:proofErr w:type="gramStart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meias</w:t>
            </w:r>
            <w:proofErr w:type="gramEnd"/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 xml:space="preserve"> de seda</w:t>
            </w:r>
          </w:p>
        </w:tc>
        <w:tc>
          <w:tcPr>
            <w:tcW w:w="0" w:type="auto"/>
          </w:tcPr>
          <w:p w14:paraId="33F0F202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  <w:p w14:paraId="3D80F5D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  <w:p w14:paraId="17632A85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5262F0C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  <w:p w14:paraId="38BAFE0C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78B0D558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32F579A5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0E487F58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</w:tc>
        <w:tc>
          <w:tcPr>
            <w:tcW w:w="0" w:type="auto"/>
          </w:tcPr>
          <w:p w14:paraId="0E4A02A0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26</w:t>
            </w:r>
          </w:p>
          <w:p w14:paraId="48537BAE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5</w:t>
            </w:r>
          </w:p>
          <w:p w14:paraId="45BCADF5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  <w:p w14:paraId="726A717C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  <w:p w14:paraId="789087F2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5BBC5050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62620193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  <w:p w14:paraId="64E34F8C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16</w:t>
            </w:r>
          </w:p>
        </w:tc>
        <w:tc>
          <w:tcPr>
            <w:tcW w:w="0" w:type="auto"/>
          </w:tcPr>
          <w:p w14:paraId="7F6FA45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84</w:t>
            </w:r>
          </w:p>
          <w:p w14:paraId="78FFBE4B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  <w:p w14:paraId="063441A7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18</w:t>
            </w:r>
          </w:p>
          <w:p w14:paraId="1DC767A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6</w:t>
            </w:r>
          </w:p>
          <w:p w14:paraId="05DF5BAA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5</w:t>
            </w:r>
          </w:p>
          <w:p w14:paraId="64CC49DE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6</w:t>
            </w:r>
          </w:p>
          <w:p w14:paraId="0C3AC3EF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13</w:t>
            </w:r>
          </w:p>
          <w:p w14:paraId="457B6C15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28</w:t>
            </w:r>
          </w:p>
        </w:tc>
      </w:tr>
      <w:tr w:rsidR="001B782C" w:rsidRPr="001B782C" w14:paraId="2C36A55D" w14:textId="77777777" w:rsidTr="006B5E68">
        <w:tc>
          <w:tcPr>
            <w:tcW w:w="0" w:type="auto"/>
          </w:tcPr>
          <w:p w14:paraId="1326BCD8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Fio e tecidos de ouro e prata</w:t>
            </w:r>
          </w:p>
        </w:tc>
        <w:tc>
          <w:tcPr>
            <w:tcW w:w="0" w:type="auto"/>
          </w:tcPr>
          <w:p w14:paraId="50275986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10A24638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</w:tc>
        <w:tc>
          <w:tcPr>
            <w:tcW w:w="0" w:type="auto"/>
          </w:tcPr>
          <w:p w14:paraId="3C6C9255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</w:tc>
      </w:tr>
      <w:tr w:rsidR="001B782C" w:rsidRPr="001B782C" w14:paraId="67CA138C" w14:textId="77777777" w:rsidTr="006B5E68">
        <w:tc>
          <w:tcPr>
            <w:tcW w:w="0" w:type="auto"/>
          </w:tcPr>
          <w:p w14:paraId="4772BC7F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Vidros</w:t>
            </w:r>
          </w:p>
        </w:tc>
        <w:tc>
          <w:tcPr>
            <w:tcW w:w="0" w:type="auto"/>
          </w:tcPr>
          <w:p w14:paraId="17B63A91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44F18BC4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018BB5CC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-</w:t>
            </w:r>
          </w:p>
        </w:tc>
      </w:tr>
      <w:tr w:rsidR="001B782C" w:rsidRPr="001B782C" w14:paraId="45E55BB6" w14:textId="77777777" w:rsidTr="006B5E68">
        <w:tc>
          <w:tcPr>
            <w:tcW w:w="0" w:type="auto"/>
          </w:tcPr>
          <w:p w14:paraId="4E5CC3CB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Bijuteria/pentes</w:t>
            </w:r>
          </w:p>
        </w:tc>
        <w:tc>
          <w:tcPr>
            <w:tcW w:w="0" w:type="auto"/>
          </w:tcPr>
          <w:p w14:paraId="57D01132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1</w:t>
            </w:r>
          </w:p>
        </w:tc>
        <w:tc>
          <w:tcPr>
            <w:tcW w:w="0" w:type="auto"/>
          </w:tcPr>
          <w:p w14:paraId="64308BD2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</w:t>
            </w:r>
          </w:p>
        </w:tc>
        <w:tc>
          <w:tcPr>
            <w:tcW w:w="0" w:type="auto"/>
          </w:tcPr>
          <w:p w14:paraId="3570DD44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41</w:t>
            </w:r>
          </w:p>
        </w:tc>
      </w:tr>
      <w:tr w:rsidR="001B782C" w:rsidRPr="001B782C" w14:paraId="6308DD7D" w14:textId="77777777" w:rsidTr="006B5E68">
        <w:tc>
          <w:tcPr>
            <w:tcW w:w="0" w:type="auto"/>
          </w:tcPr>
          <w:p w14:paraId="0AFC1F13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Outros</w:t>
            </w:r>
          </w:p>
        </w:tc>
        <w:tc>
          <w:tcPr>
            <w:tcW w:w="0" w:type="auto"/>
          </w:tcPr>
          <w:p w14:paraId="0540DA19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2</w:t>
            </w:r>
          </w:p>
        </w:tc>
        <w:tc>
          <w:tcPr>
            <w:tcW w:w="0" w:type="auto"/>
          </w:tcPr>
          <w:p w14:paraId="23FB9B6B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5</w:t>
            </w:r>
          </w:p>
        </w:tc>
        <w:tc>
          <w:tcPr>
            <w:tcW w:w="0" w:type="auto"/>
          </w:tcPr>
          <w:p w14:paraId="06862367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sz w:val="20"/>
                <w:szCs w:val="20"/>
                <w:lang w:eastAsia="pt-PT"/>
              </w:rPr>
              <w:t>9</w:t>
            </w:r>
          </w:p>
        </w:tc>
      </w:tr>
      <w:tr w:rsidR="001B782C" w:rsidRPr="001B782C" w14:paraId="5E646584" w14:textId="77777777" w:rsidTr="006B5E68">
        <w:tc>
          <w:tcPr>
            <w:tcW w:w="0" w:type="auto"/>
          </w:tcPr>
          <w:p w14:paraId="6625F1A7" w14:textId="77777777" w:rsidR="001B782C" w:rsidRPr="001B782C" w:rsidRDefault="001B782C" w:rsidP="001B782C">
            <w:pPr>
              <w:jc w:val="both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Total</w:t>
            </w:r>
          </w:p>
        </w:tc>
        <w:tc>
          <w:tcPr>
            <w:tcW w:w="0" w:type="auto"/>
          </w:tcPr>
          <w:p w14:paraId="58B48D6D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15</w:t>
            </w:r>
          </w:p>
        </w:tc>
        <w:tc>
          <w:tcPr>
            <w:tcW w:w="0" w:type="auto"/>
          </w:tcPr>
          <w:p w14:paraId="21A26ECF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56</w:t>
            </w:r>
          </w:p>
        </w:tc>
        <w:tc>
          <w:tcPr>
            <w:tcW w:w="0" w:type="auto"/>
          </w:tcPr>
          <w:p w14:paraId="6F81B75D" w14:textId="77777777" w:rsidR="001B782C" w:rsidRPr="001B782C" w:rsidRDefault="001B782C" w:rsidP="001B782C">
            <w:pPr>
              <w:jc w:val="center"/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</w:pPr>
            <w:r w:rsidRPr="001B782C">
              <w:rPr>
                <w:rFonts w:ascii="Arial Narrow" w:hAnsi="Arial Narrow" w:cs="Times New Roman"/>
                <w:b/>
                <w:sz w:val="20"/>
                <w:szCs w:val="20"/>
                <w:lang w:eastAsia="pt-PT"/>
              </w:rPr>
              <w:t>234</w:t>
            </w:r>
          </w:p>
        </w:tc>
      </w:tr>
    </w:tbl>
    <w:p w14:paraId="4C97672C" w14:textId="3FB028DC" w:rsidR="001B782C" w:rsidRDefault="00D70F5D" w:rsidP="001B782C">
      <w:pPr>
        <w:spacing w:after="0"/>
        <w:jc w:val="both"/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</w:pPr>
      <w:r w:rsidRPr="001B782C">
        <w:rPr>
          <w:rFonts w:ascii="Arial Narrow" w:eastAsia="Times New Roman" w:hAnsi="Arial Narrow" w:cs="Times New Roman"/>
          <w:bCs/>
          <w:noProof/>
          <w:sz w:val="20"/>
          <w:szCs w:val="20"/>
          <w:lang w:eastAsia="pt-PT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EDD51FA" wp14:editId="210E2E21">
                <wp:simplePos x="0" y="0"/>
                <wp:positionH relativeFrom="column">
                  <wp:posOffset>3648075</wp:posOffset>
                </wp:positionH>
                <wp:positionV relativeFrom="paragraph">
                  <wp:posOffset>77470</wp:posOffset>
                </wp:positionV>
                <wp:extent cx="2847975" cy="533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2" y="21600"/>
                    <wp:lineTo x="21672" y="0"/>
                    <wp:lineTo x="0" y="0"/>
                  </wp:wrapPolygon>
                </wp:wrapTight>
                <wp:docPr id="2124838917" name="Caixa de texto 21248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D2C62" w14:textId="77777777" w:rsidR="001B782C" w:rsidRPr="005348EC" w:rsidRDefault="001B782C" w:rsidP="001B782C">
                            <w:pPr>
                              <w:spacing w:after="0"/>
                              <w:jc w:val="both"/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Leonor Freire Costa; Pedro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Lains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; Susana M. Miranda</w:t>
                            </w:r>
                            <w:r w:rsidRPr="005348EC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155F91">
                              <w:rPr>
                                <w:rFonts w:ascii="Arial Narrow" w:hAnsi="Arial Narrow"/>
                                <w:i/>
                                <w:sz w:val="18"/>
                                <w:szCs w:val="20"/>
                              </w:rPr>
                              <w:t>História Económica de Portugal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18"/>
                                <w:szCs w:val="20"/>
                              </w:rPr>
                              <w:t xml:space="preserve"> (1143-2010)</w:t>
                            </w:r>
                            <w:r w:rsidRPr="005348EC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Esfera dos Livros, </w:t>
                            </w:r>
                            <w:r w:rsidRPr="005348EC"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 xml:space="preserve">Lisboa, 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20"/>
                              </w:rPr>
                              <w:t>2011, pp. 245-246.</w:t>
                            </w:r>
                          </w:p>
                          <w:p w14:paraId="70EC575B" w14:textId="77777777" w:rsidR="001B782C" w:rsidRPr="00F02F2B" w:rsidRDefault="001B782C" w:rsidP="001B782C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D51FA" id="_x0000_t202" coordsize="21600,21600" o:spt="202" path="m,l,21600r21600,l21600,xe">
                <v:stroke joinstyle="miter"/>
                <v:path gradientshapeok="t" o:connecttype="rect"/>
              </v:shapetype>
              <v:shape id="Caixa de texto 2124838917" o:spid="_x0000_s1026" type="#_x0000_t202" style="position:absolute;left:0;text-align:left;margin-left:287.25pt;margin-top:6.1pt;width:224.25pt;height:42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" fillcolor="window" strokeweight=".5pt">
                <v:textbox>
                  <w:txbxContent>
                    <w:p w14:paraId="068D2C62" w14:textId="77777777" w:rsidR="001B782C" w:rsidRPr="005348EC" w:rsidRDefault="001B782C" w:rsidP="001B782C">
                      <w:pPr>
                        <w:spacing w:after="0"/>
                        <w:jc w:val="both"/>
                        <w:rPr>
                          <w:rFonts w:ascii="Arial Narrow" w:hAnsi="Arial Narrow"/>
                          <w:sz w:val="18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Leonor Freire Costa; Pedro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Lains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; Susana M. Miranda</w:t>
                      </w:r>
                      <w:r w:rsidRPr="005348EC">
                        <w:rPr>
                          <w:rFonts w:ascii="Arial Narrow" w:hAnsi="Arial Narrow"/>
                          <w:sz w:val="18"/>
                          <w:szCs w:val="20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 </w:t>
                      </w:r>
                      <w:r w:rsidRPr="00155F91">
                        <w:rPr>
                          <w:rFonts w:ascii="Arial Narrow" w:hAnsi="Arial Narrow"/>
                          <w:i/>
                          <w:sz w:val="18"/>
                          <w:szCs w:val="20"/>
                        </w:rPr>
                        <w:t>História Económica de Portugal</w:t>
                      </w:r>
                      <w:r>
                        <w:rPr>
                          <w:rFonts w:ascii="Arial Narrow" w:hAnsi="Arial Narrow"/>
                          <w:i/>
                          <w:sz w:val="18"/>
                          <w:szCs w:val="20"/>
                        </w:rPr>
                        <w:t xml:space="preserve"> (1143-2010)</w:t>
                      </w:r>
                      <w:r w:rsidRPr="005348EC"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Esfera dos Livros, </w:t>
                      </w:r>
                      <w:r w:rsidRPr="005348EC">
                        <w:rPr>
                          <w:rFonts w:ascii="Arial Narrow" w:hAnsi="Arial Narrow"/>
                          <w:sz w:val="18"/>
                          <w:szCs w:val="20"/>
                        </w:rPr>
                        <w:t xml:space="preserve">Lisboa, </w:t>
                      </w:r>
                      <w:r>
                        <w:rPr>
                          <w:rFonts w:ascii="Arial Narrow" w:hAnsi="Arial Narrow"/>
                          <w:sz w:val="18"/>
                          <w:szCs w:val="20"/>
                        </w:rPr>
                        <w:t>2011, pp. 245-246.</w:t>
                      </w:r>
                    </w:p>
                    <w:p w14:paraId="70EC575B" w14:textId="77777777" w:rsidR="001B782C" w:rsidRPr="00F02F2B" w:rsidRDefault="001B782C" w:rsidP="001B782C">
                      <w:pPr>
                        <w:rPr>
                          <w:rFonts w:ascii="Arial Narrow" w:hAnsi="Arial Narrow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E4E480" w14:textId="50C6987A" w:rsidR="001B782C" w:rsidRDefault="001B782C" w:rsidP="001B782C">
      <w:pPr>
        <w:spacing w:after="0"/>
        <w:jc w:val="both"/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</w:pPr>
    </w:p>
    <w:p w14:paraId="27C41687" w14:textId="138E970A" w:rsidR="001B782C" w:rsidRDefault="001B782C" w:rsidP="001B782C">
      <w:pPr>
        <w:spacing w:after="0"/>
        <w:jc w:val="both"/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</w:pPr>
    </w:p>
    <w:p w14:paraId="4555C5AC" w14:textId="2F6ED011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</w:pPr>
    </w:p>
    <w:p w14:paraId="675DE43D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</w:pPr>
    </w:p>
    <w:p w14:paraId="1809EF86" w14:textId="3CD99365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Cs w:val="20"/>
          <w:shd w:val="clear" w:color="auto" w:fill="FFFFFF"/>
        </w:rPr>
      </w:pPr>
      <w:r w:rsidRPr="001B782C">
        <w:rPr>
          <w:rFonts w:ascii="Arial Narrow" w:eastAsia="Calibri" w:hAnsi="Arial Narrow" w:cs="Times New Roman"/>
          <w:b/>
          <w:szCs w:val="20"/>
          <w:shd w:val="clear" w:color="auto" w:fill="FFFFFF"/>
        </w:rPr>
        <w:t xml:space="preserve">1. </w:t>
      </w:r>
      <w:r w:rsidRPr="001B782C">
        <w:rPr>
          <w:rFonts w:ascii="Arial Narrow" w:eastAsia="Calibri" w:hAnsi="Arial Narrow" w:cs="Times New Roman"/>
          <w:szCs w:val="20"/>
          <w:shd w:val="clear" w:color="auto" w:fill="FFFFFF"/>
        </w:rPr>
        <w:t>A fim de promover a melhoria da situação económica do reino, Duarte Ribeiro de Macedo defende ideias que se enquadram numa doutrina económica em voga na época, designada …</w:t>
      </w:r>
      <w:r w:rsidR="0021769F">
        <w:rPr>
          <w:rFonts w:ascii="Arial Narrow" w:eastAsia="Calibri" w:hAnsi="Arial Narrow" w:cs="Times New Roman"/>
          <w:szCs w:val="20"/>
          <w:shd w:val="clear" w:color="auto" w:fill="FFFFFF"/>
        </w:rPr>
        <w:t xml:space="preserve"> </w:t>
      </w:r>
      <w:r w:rsidR="00513E4F">
        <w:rPr>
          <w:rFonts w:ascii="Arial Narrow" w:eastAsia="Calibri" w:hAnsi="Arial Narrow" w:cs="Times New Roman"/>
          <w:b/>
          <w:bCs/>
          <w:szCs w:val="20"/>
          <w:shd w:val="clear" w:color="auto" w:fill="FFFFFF"/>
        </w:rPr>
        <w:t>10</w:t>
      </w:r>
      <w:r w:rsidR="0021769F" w:rsidRPr="0021769F">
        <w:rPr>
          <w:rFonts w:ascii="Arial Narrow" w:eastAsia="Calibri" w:hAnsi="Arial Narrow" w:cs="Times New Roman"/>
          <w:b/>
          <w:bCs/>
          <w:szCs w:val="20"/>
          <w:shd w:val="clear" w:color="auto" w:fill="FFFFFF"/>
        </w:rPr>
        <w:t xml:space="preserve"> Pontos</w:t>
      </w:r>
    </w:p>
    <w:p w14:paraId="5036A8B7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 w:val="20"/>
          <w:szCs w:val="20"/>
          <w:shd w:val="clear" w:color="auto" w:fill="FFFFFF"/>
        </w:rPr>
      </w:pPr>
      <w:r w:rsidRPr="001B782C"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  <w:t xml:space="preserve">(A) </w:t>
      </w:r>
      <w:r w:rsidRPr="001B782C">
        <w:rPr>
          <w:rFonts w:ascii="Arial Narrow" w:eastAsia="Calibri" w:hAnsi="Arial Narrow" w:cs="Times New Roman"/>
          <w:sz w:val="20"/>
          <w:szCs w:val="20"/>
          <w:shd w:val="clear" w:color="auto" w:fill="FFFFFF"/>
        </w:rPr>
        <w:t>Liberalismo.</w:t>
      </w:r>
      <w:r w:rsidRPr="001B782C">
        <w:rPr>
          <w:rFonts w:ascii="Arial Narrow" w:eastAsia="Calibri" w:hAnsi="Arial Narrow" w:cs="Arial"/>
          <w:noProof/>
          <w:bdr w:val="none" w:sz="0" w:space="0" w:color="auto" w:frame="1"/>
        </w:rPr>
        <w:t xml:space="preserve"> </w:t>
      </w:r>
    </w:p>
    <w:p w14:paraId="5BF367CB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 w:val="20"/>
          <w:szCs w:val="20"/>
          <w:shd w:val="clear" w:color="auto" w:fill="FFFFFF"/>
        </w:rPr>
      </w:pPr>
      <w:r w:rsidRPr="001B782C"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  <w:t xml:space="preserve">(B) </w:t>
      </w:r>
      <w:r w:rsidRPr="001B782C">
        <w:rPr>
          <w:rFonts w:ascii="Arial Narrow" w:eastAsia="Calibri" w:hAnsi="Arial Narrow" w:cs="Times New Roman"/>
          <w:sz w:val="20"/>
          <w:szCs w:val="20"/>
          <w:shd w:val="clear" w:color="auto" w:fill="FFFFFF"/>
        </w:rPr>
        <w:t>Capitalismo.</w:t>
      </w:r>
    </w:p>
    <w:p w14:paraId="23E1C57E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 w:val="20"/>
          <w:szCs w:val="20"/>
          <w:shd w:val="clear" w:color="auto" w:fill="FFFFFF"/>
        </w:rPr>
      </w:pPr>
      <w:r w:rsidRPr="001B782C"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  <w:t xml:space="preserve">(C) </w:t>
      </w:r>
      <w:r w:rsidRPr="001B782C">
        <w:rPr>
          <w:rFonts w:ascii="Arial Narrow" w:eastAsia="Calibri" w:hAnsi="Arial Narrow" w:cs="Times New Roman"/>
          <w:sz w:val="20"/>
          <w:szCs w:val="20"/>
          <w:shd w:val="clear" w:color="auto" w:fill="FFFFFF"/>
        </w:rPr>
        <w:t>Mercantilismo.</w:t>
      </w:r>
    </w:p>
    <w:p w14:paraId="27623815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 w:val="20"/>
          <w:szCs w:val="20"/>
          <w:shd w:val="clear" w:color="auto" w:fill="FFFFFF"/>
        </w:rPr>
      </w:pPr>
      <w:r w:rsidRPr="001B782C">
        <w:rPr>
          <w:rFonts w:ascii="Arial Narrow" w:eastAsia="Calibri" w:hAnsi="Arial Narrow" w:cs="Times New Roman"/>
          <w:b/>
          <w:sz w:val="20"/>
          <w:szCs w:val="20"/>
          <w:shd w:val="clear" w:color="auto" w:fill="FFFFFF"/>
        </w:rPr>
        <w:t xml:space="preserve">(D) </w:t>
      </w:r>
      <w:r w:rsidRPr="001B782C">
        <w:rPr>
          <w:rFonts w:ascii="Arial Narrow" w:eastAsia="Calibri" w:hAnsi="Arial Narrow" w:cs="Times New Roman"/>
          <w:sz w:val="20"/>
          <w:szCs w:val="20"/>
          <w:shd w:val="clear" w:color="auto" w:fill="FFFFFF"/>
        </w:rPr>
        <w:t>Exclusivo colonial.</w:t>
      </w:r>
    </w:p>
    <w:p w14:paraId="7E0E5824" w14:textId="77777777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b/>
          <w:szCs w:val="20"/>
          <w:shd w:val="clear" w:color="auto" w:fill="FFFFFF"/>
        </w:rPr>
      </w:pPr>
    </w:p>
    <w:p w14:paraId="60AC8B2F" w14:textId="64337F82" w:rsidR="001B782C" w:rsidRPr="001B782C" w:rsidRDefault="001B782C" w:rsidP="001B782C">
      <w:pPr>
        <w:spacing w:after="0"/>
        <w:jc w:val="both"/>
        <w:rPr>
          <w:rFonts w:ascii="Arial Narrow" w:eastAsia="Calibri" w:hAnsi="Arial Narrow" w:cs="Times New Roman"/>
          <w:szCs w:val="20"/>
          <w:shd w:val="clear" w:color="auto" w:fill="FFFFFF"/>
        </w:rPr>
      </w:pPr>
      <w:r w:rsidRPr="001B782C">
        <w:rPr>
          <w:rFonts w:ascii="Arial Narrow" w:eastAsia="Calibri" w:hAnsi="Arial Narrow" w:cs="Times New Roman"/>
          <w:b/>
          <w:szCs w:val="20"/>
          <w:shd w:val="clear" w:color="auto" w:fill="FFFFFF"/>
        </w:rPr>
        <w:t xml:space="preserve">2. Transcreva </w:t>
      </w:r>
      <w:r w:rsidRPr="001B782C">
        <w:rPr>
          <w:rFonts w:ascii="Arial Narrow" w:eastAsia="Calibri" w:hAnsi="Arial Narrow" w:cs="Times New Roman"/>
          <w:szCs w:val="20"/>
          <w:shd w:val="clear" w:color="auto" w:fill="FFFFFF"/>
        </w:rPr>
        <w:t>um excerto do documento 1 que expresse um dos princípios fundamentais da doutrina económica defendida pelo autor.</w:t>
      </w:r>
      <w:r w:rsidR="0021769F">
        <w:rPr>
          <w:rFonts w:ascii="Arial Narrow" w:eastAsia="Calibri" w:hAnsi="Arial Narrow" w:cs="Times New Roman"/>
          <w:szCs w:val="20"/>
          <w:shd w:val="clear" w:color="auto" w:fill="FFFFFF"/>
        </w:rPr>
        <w:t xml:space="preserve"> </w:t>
      </w:r>
      <w:r w:rsidR="0021769F" w:rsidRPr="0021769F">
        <w:rPr>
          <w:rFonts w:ascii="Arial Narrow" w:eastAsia="Calibri" w:hAnsi="Arial Narrow" w:cs="Times New Roman"/>
          <w:b/>
          <w:bCs/>
          <w:szCs w:val="20"/>
          <w:shd w:val="clear" w:color="auto" w:fill="FFFFFF"/>
        </w:rPr>
        <w:t>1</w:t>
      </w:r>
      <w:r w:rsidR="0021769F">
        <w:rPr>
          <w:rFonts w:ascii="Arial Narrow" w:eastAsia="Calibri" w:hAnsi="Arial Narrow" w:cs="Times New Roman"/>
          <w:b/>
          <w:bCs/>
          <w:szCs w:val="20"/>
          <w:shd w:val="clear" w:color="auto" w:fill="FFFFFF"/>
        </w:rPr>
        <w:t>5</w:t>
      </w:r>
      <w:r w:rsidR="0021769F" w:rsidRPr="0021769F">
        <w:rPr>
          <w:rFonts w:ascii="Arial Narrow" w:eastAsia="Calibri" w:hAnsi="Arial Narrow" w:cs="Times New Roman"/>
          <w:b/>
          <w:bCs/>
          <w:szCs w:val="20"/>
          <w:shd w:val="clear" w:color="auto" w:fill="FFFFFF"/>
        </w:rPr>
        <w:t xml:space="preserve"> Pontos</w:t>
      </w:r>
    </w:p>
    <w:p w14:paraId="5DF9F9C7" w14:textId="35E886FA" w:rsidR="001B782C" w:rsidRPr="0021769F" w:rsidRDefault="00B91000" w:rsidP="001B782C">
      <w:pPr>
        <w:tabs>
          <w:tab w:val="left" w:pos="709"/>
          <w:tab w:val="left" w:pos="851"/>
          <w:tab w:val="left" w:pos="2410"/>
        </w:tabs>
        <w:spacing w:after="0"/>
        <w:jc w:val="both"/>
        <w:rPr>
          <w:rFonts w:ascii="Arial Narrow" w:eastAsia="Calibri" w:hAnsi="Arial Narrow" w:cs="Arial"/>
          <w:b/>
          <w:bCs/>
        </w:rPr>
      </w:pPr>
      <w:r>
        <w:rPr>
          <w:rFonts w:ascii="Arial Narrow" w:eastAsia="Calibri" w:hAnsi="Arial Narrow" w:cs="Arial"/>
          <w:b/>
        </w:rPr>
        <w:t>3</w:t>
      </w:r>
      <w:r w:rsidR="001B782C" w:rsidRPr="001B782C">
        <w:rPr>
          <w:rFonts w:ascii="Arial Narrow" w:eastAsia="Calibri" w:hAnsi="Arial Narrow" w:cs="Arial"/>
          <w:b/>
        </w:rPr>
        <w:t xml:space="preserve">. Ordene </w:t>
      </w:r>
      <w:r w:rsidR="001B782C" w:rsidRPr="001B782C">
        <w:rPr>
          <w:rFonts w:ascii="Arial Narrow" w:eastAsia="Calibri" w:hAnsi="Arial Narrow" w:cs="Arial"/>
        </w:rPr>
        <w:t>cronologicamente os seguintes acontecimentos:</w:t>
      </w:r>
      <w:r w:rsidR="0021769F" w:rsidRPr="0021769F">
        <w:rPr>
          <w:rFonts w:ascii="Arial Narrow" w:eastAsia="Calibri" w:hAnsi="Arial Narrow" w:cs="Arial"/>
          <w:b/>
          <w:bCs/>
        </w:rPr>
        <w:t>1</w:t>
      </w:r>
      <w:r w:rsidR="0021769F">
        <w:rPr>
          <w:rFonts w:ascii="Arial Narrow" w:eastAsia="Calibri" w:hAnsi="Arial Narrow" w:cs="Arial"/>
          <w:b/>
          <w:bCs/>
        </w:rPr>
        <w:t>5</w:t>
      </w:r>
      <w:r w:rsidR="0021769F" w:rsidRPr="0021769F">
        <w:rPr>
          <w:rFonts w:ascii="Arial Narrow" w:eastAsia="Calibri" w:hAnsi="Arial Narrow" w:cs="Arial"/>
          <w:b/>
          <w:bCs/>
        </w:rPr>
        <w:t xml:space="preserve"> Pontos</w:t>
      </w:r>
    </w:p>
    <w:p w14:paraId="59F031EA" w14:textId="77777777" w:rsidR="001B782C" w:rsidRPr="001B782C" w:rsidRDefault="001B782C" w:rsidP="001B782C">
      <w:pPr>
        <w:numPr>
          <w:ilvl w:val="0"/>
          <w:numId w:val="41"/>
        </w:numPr>
        <w:tabs>
          <w:tab w:val="left" w:pos="567"/>
          <w:tab w:val="left" w:pos="2410"/>
        </w:tabs>
        <w:spacing w:after="0" w:line="259" w:lineRule="auto"/>
        <w:ind w:hanging="927"/>
        <w:contextualSpacing/>
        <w:jc w:val="both"/>
        <w:rPr>
          <w:rFonts w:ascii="Arial Narrow" w:eastAsia="Calibri" w:hAnsi="Arial Narrow" w:cs="Arial"/>
        </w:rPr>
      </w:pPr>
      <w:r w:rsidRPr="001B782C">
        <w:rPr>
          <w:rFonts w:ascii="Arial Narrow" w:eastAsia="Calibri" w:hAnsi="Arial Narrow" w:cs="Arial"/>
        </w:rPr>
        <w:t>Sebastião José de Carvalho e Melo torna-se no principal ministro de D. José I.</w:t>
      </w:r>
    </w:p>
    <w:p w14:paraId="6EB7CA0D" w14:textId="77777777" w:rsidR="001B782C" w:rsidRPr="001B782C" w:rsidRDefault="001B782C" w:rsidP="001B782C">
      <w:pPr>
        <w:numPr>
          <w:ilvl w:val="0"/>
          <w:numId w:val="41"/>
        </w:numPr>
        <w:tabs>
          <w:tab w:val="left" w:pos="567"/>
          <w:tab w:val="left" w:pos="2410"/>
        </w:tabs>
        <w:spacing w:after="0" w:line="259" w:lineRule="auto"/>
        <w:ind w:hanging="927"/>
        <w:contextualSpacing/>
        <w:jc w:val="both"/>
        <w:rPr>
          <w:rFonts w:ascii="Arial Narrow" w:eastAsia="Calibri" w:hAnsi="Arial Narrow" w:cs="Arial"/>
        </w:rPr>
      </w:pPr>
      <w:r w:rsidRPr="001B782C">
        <w:rPr>
          <w:rFonts w:ascii="Arial Narrow" w:eastAsia="Calibri" w:hAnsi="Arial Narrow" w:cs="Arial"/>
        </w:rPr>
        <w:t xml:space="preserve">Ascensão ao trono de D. João V, o </w:t>
      </w:r>
      <w:r w:rsidRPr="001B782C">
        <w:rPr>
          <w:rFonts w:ascii="Arial Narrow" w:eastAsia="Calibri" w:hAnsi="Arial Narrow" w:cs="Arial"/>
          <w:i/>
        </w:rPr>
        <w:t>Magnânimo</w:t>
      </w:r>
      <w:r w:rsidRPr="001B782C">
        <w:rPr>
          <w:rFonts w:ascii="Arial Narrow" w:eastAsia="Calibri" w:hAnsi="Arial Narrow" w:cs="Arial"/>
        </w:rPr>
        <w:t>.</w:t>
      </w:r>
    </w:p>
    <w:p w14:paraId="1BCF5215" w14:textId="77777777" w:rsidR="001B782C" w:rsidRPr="001B782C" w:rsidRDefault="001B782C" w:rsidP="001B782C">
      <w:pPr>
        <w:numPr>
          <w:ilvl w:val="0"/>
          <w:numId w:val="41"/>
        </w:numPr>
        <w:tabs>
          <w:tab w:val="left" w:pos="567"/>
          <w:tab w:val="left" w:pos="2410"/>
        </w:tabs>
        <w:spacing w:after="0" w:line="259" w:lineRule="auto"/>
        <w:ind w:hanging="927"/>
        <w:contextualSpacing/>
        <w:jc w:val="both"/>
        <w:rPr>
          <w:rFonts w:ascii="Arial Narrow" w:eastAsia="Calibri" w:hAnsi="Arial Narrow" w:cs="Arial"/>
        </w:rPr>
      </w:pPr>
      <w:r w:rsidRPr="001B782C">
        <w:rPr>
          <w:rFonts w:ascii="Arial Narrow" w:eastAsia="Calibri" w:hAnsi="Arial Narrow" w:cs="Arial"/>
        </w:rPr>
        <w:t>Aprovação da pragmática contra o luxo, pelo conde de Ericeira, ministro de D. Pedro II.</w:t>
      </w:r>
    </w:p>
    <w:p w14:paraId="4206886F" w14:textId="1E1406DB" w:rsidR="001B782C" w:rsidRPr="00D55BD0" w:rsidRDefault="001B782C" w:rsidP="00855EF3">
      <w:pPr>
        <w:numPr>
          <w:ilvl w:val="0"/>
          <w:numId w:val="41"/>
        </w:numPr>
        <w:tabs>
          <w:tab w:val="left" w:pos="567"/>
          <w:tab w:val="left" w:pos="2410"/>
        </w:tabs>
        <w:spacing w:after="0" w:line="259" w:lineRule="auto"/>
        <w:ind w:hanging="927"/>
        <w:contextualSpacing/>
        <w:jc w:val="both"/>
        <w:rPr>
          <w:rFonts w:ascii="Arial Narrow" w:eastAsia="Calibri" w:hAnsi="Arial Narrow" w:cs="Arial"/>
        </w:rPr>
      </w:pPr>
      <w:r w:rsidRPr="001B782C">
        <w:rPr>
          <w:rFonts w:ascii="Arial Narrow" w:eastAsia="Calibri" w:hAnsi="Arial Narrow" w:cs="Arial"/>
        </w:rPr>
        <w:t xml:space="preserve">Assinatura do Tratado de </w:t>
      </w:r>
      <w:proofErr w:type="spellStart"/>
      <w:r w:rsidRPr="001B782C">
        <w:rPr>
          <w:rFonts w:ascii="Arial Narrow" w:eastAsia="Calibri" w:hAnsi="Arial Narrow" w:cs="Arial"/>
          <w:i/>
        </w:rPr>
        <w:t>Methuen</w:t>
      </w:r>
      <w:proofErr w:type="spellEnd"/>
      <w:r w:rsidRPr="001B782C">
        <w:rPr>
          <w:rFonts w:ascii="Arial Narrow" w:eastAsia="Calibri" w:hAnsi="Arial Narrow" w:cs="Arial"/>
        </w:rPr>
        <w:t>.</w:t>
      </w:r>
    </w:p>
    <w:p w14:paraId="77F342D4" w14:textId="335720C3" w:rsidR="001B782C" w:rsidRPr="001B782C" w:rsidRDefault="001B782C" w:rsidP="001B782C">
      <w:pPr>
        <w:pStyle w:val="Tit2"/>
        <w:spacing w:before="0"/>
        <w:jc w:val="center"/>
        <w:rPr>
          <w:rFonts w:ascii="Calibri" w:hAnsi="Calibri" w:cs="Calibri"/>
          <w:sz w:val="22"/>
          <w:szCs w:val="22"/>
        </w:rPr>
      </w:pPr>
      <w:r w:rsidRPr="001B782C">
        <w:rPr>
          <w:rFonts w:ascii="Calibri" w:hAnsi="Calibri" w:cs="Calibri"/>
          <w:sz w:val="22"/>
          <w:szCs w:val="22"/>
        </w:rPr>
        <w:t>Grupo I</w:t>
      </w:r>
      <w:r>
        <w:rPr>
          <w:rFonts w:ascii="Calibri" w:hAnsi="Calibri" w:cs="Calibri"/>
          <w:sz w:val="22"/>
          <w:szCs w:val="22"/>
        </w:rPr>
        <w:t>I</w:t>
      </w:r>
    </w:p>
    <w:p w14:paraId="6C0D9160" w14:textId="30C9BD71" w:rsidR="00855EF3" w:rsidRPr="009E550B" w:rsidRDefault="006667AC" w:rsidP="00855EF3">
      <w:pPr>
        <w:pStyle w:val="Tit2"/>
        <w:spacing w:before="0"/>
        <w:rPr>
          <w:rFonts w:asciiTheme="minorHAnsi" w:hAnsiTheme="minorHAnsi" w:cstheme="minorHAnsi"/>
        </w:rPr>
      </w:pPr>
      <w:r w:rsidRPr="009E550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E1956" wp14:editId="5EB6F256">
                <wp:simplePos x="0" y="0"/>
                <wp:positionH relativeFrom="column">
                  <wp:posOffset>843280</wp:posOffset>
                </wp:positionH>
                <wp:positionV relativeFrom="paragraph">
                  <wp:posOffset>91440</wp:posOffset>
                </wp:positionV>
                <wp:extent cx="4937760" cy="233680"/>
                <wp:effectExtent l="0" t="0" r="2540" b="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978F2" w14:textId="1B9FC1D3" w:rsidR="00264C70" w:rsidRPr="001B782C" w:rsidRDefault="00855EF3" w:rsidP="00264C70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1B782C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pt-BR"/>
                              </w:rPr>
                              <w:t>A Revolução Americana e a Revolução Francesa: modelos para o liberalismo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E1956" id="Retângulo 7" o:spid="_x0000_s1027" style="position:absolute;margin-left:66.4pt;margin-top:7.2pt;width:388.8pt;height:1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" fillcolor="white [3212]" stroked="f" strokeweight="1pt">
                <v:textbox>
                  <w:txbxContent>
                    <w:p w14:paraId="7A5978F2" w14:textId="1B9FC1D3" w:rsidR="00264C70" w:rsidRPr="001B782C" w:rsidRDefault="00855EF3" w:rsidP="00264C70">
                      <w:pPr>
                        <w:spacing w:after="0"/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  <w:lang w:val="pt-BR"/>
                        </w:rPr>
                      </w:pPr>
                      <w:r w:rsidRPr="001B782C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  <w:lang w:val="pt-BR"/>
                        </w:rPr>
                        <w:t>A Revolução Americana e a Revolução Francesa: modelos para o liberalismo</w:t>
                      </w:r>
                    </w:p>
                  </w:txbxContent>
                </v:textbox>
              </v:rect>
            </w:pict>
          </mc:Fallback>
        </mc:AlternateContent>
      </w:r>
    </w:p>
    <w:p w14:paraId="34846876" w14:textId="448DFA25" w:rsidR="00855EF3" w:rsidRPr="009E550B" w:rsidRDefault="006667AC" w:rsidP="00855EF3">
      <w:pPr>
        <w:pStyle w:val="Tit2"/>
        <w:spacing w:before="0"/>
        <w:rPr>
          <w:rFonts w:asciiTheme="minorHAnsi" w:hAnsiTheme="minorHAnsi" w:cstheme="minorHAnsi"/>
        </w:rPr>
      </w:pPr>
      <w:r w:rsidRPr="009E550B">
        <w:rPr>
          <w:rFonts w:asciiTheme="minorHAnsi" w:hAnsiTheme="minorHAnsi" w:cstheme="minorHAnsi"/>
          <w:noProof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D520FC" wp14:editId="552BE9B5">
                <wp:simplePos x="0" y="0"/>
                <wp:positionH relativeFrom="column">
                  <wp:posOffset>3576320</wp:posOffset>
                </wp:positionH>
                <wp:positionV relativeFrom="paragraph">
                  <wp:posOffset>48260</wp:posOffset>
                </wp:positionV>
                <wp:extent cx="2397760" cy="436880"/>
                <wp:effectExtent l="0" t="0" r="254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43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CF0BE" w14:textId="77777777" w:rsidR="00907CB2" w:rsidRPr="00855EF3" w:rsidRDefault="00907CB2" w:rsidP="00907CB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cstheme="minorHAnsi"/>
                                <w:caps/>
                                <w:color w:val="000000"/>
                                <w:spacing w:val="-2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B91000">
                              <w:rPr>
                                <w:rFonts w:cstheme="minorHAnsi"/>
                                <w:b/>
                                <w:bCs/>
                                <w:caps/>
                                <w:spacing w:val="-2"/>
                                <w:sz w:val="20"/>
                                <w:szCs w:val="20"/>
                                <w:lang w:val="pt-BR"/>
                              </w:rPr>
                              <w:t xml:space="preserve">Doc. 1  </w:t>
                            </w:r>
                            <w:r w:rsidRPr="00855EF3">
                              <w:rPr>
                                <w:rFonts w:cstheme="minorHAnsi"/>
                                <w:color w:val="9B0D07"/>
                                <w:spacing w:val="-2"/>
                                <w:sz w:val="18"/>
                                <w:szCs w:val="18"/>
                                <w:lang w:val="pt-BR"/>
                              </w:rPr>
                              <w:t>|</w:t>
                            </w:r>
                            <w:r w:rsidRPr="00855EF3">
                              <w:rPr>
                                <w:rFonts w:cstheme="minorHAnsi"/>
                                <w:caps/>
                                <w:color w:val="000000"/>
                                <w:spacing w:val="-2"/>
                                <w:sz w:val="18"/>
                                <w:szCs w:val="18"/>
                                <w:lang w:val="pt-BR"/>
                              </w:rPr>
                              <w:t xml:space="preserve">  AS COLÓNIAS INGLESAS DA AMÉRICA DO NORTE, CERCA DE 1745</w:t>
                            </w:r>
                          </w:p>
                          <w:p w14:paraId="5A35B4F6" w14:textId="6BAB287B" w:rsidR="00907CB2" w:rsidRPr="004A52C8" w:rsidRDefault="00907CB2" w:rsidP="00907CB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textAlignment w:val="center"/>
                              <w:rPr>
                                <w:rFonts w:cstheme="minorHAnsi"/>
                                <w:caps/>
                                <w:color w:val="000000"/>
                                <w:spacing w:val="-2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20FC" id="Caixa de Texto 20" o:spid="_x0000_s1028" type="#_x0000_t202" style="position:absolute;margin-left:281.6pt;margin-top:3.8pt;width:188.8pt;height:34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" fillcolor="white [3201]" stroked="f" strokeweight=".5pt">
                <v:textbox>
                  <w:txbxContent>
                    <w:p w14:paraId="203CF0BE" w14:textId="77777777" w:rsidR="00907CB2" w:rsidRPr="00855EF3" w:rsidRDefault="00907CB2" w:rsidP="00907CB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cstheme="minorHAnsi"/>
                          <w:caps/>
                          <w:color w:val="000000"/>
                          <w:spacing w:val="-2"/>
                          <w:sz w:val="18"/>
                          <w:szCs w:val="18"/>
                          <w:lang w:val="pt-BR"/>
                        </w:rPr>
                      </w:pPr>
                      <w:r w:rsidRPr="00B91000">
                        <w:rPr>
                          <w:rFonts w:cstheme="minorHAnsi"/>
                          <w:b/>
                          <w:bCs/>
                          <w:caps/>
                          <w:spacing w:val="-2"/>
                          <w:sz w:val="20"/>
                          <w:szCs w:val="20"/>
                          <w:lang w:val="pt-BR"/>
                        </w:rPr>
                        <w:t xml:space="preserve">Doc. </w:t>
                      </w:r>
                      <w:r w:rsidRPr="00B91000">
                        <w:rPr>
                          <w:rFonts w:cstheme="minorHAnsi"/>
                          <w:b/>
                          <w:bCs/>
                          <w:caps/>
                          <w:spacing w:val="-2"/>
                          <w:sz w:val="20"/>
                          <w:szCs w:val="20"/>
                          <w:lang w:val="pt-BR"/>
                        </w:rPr>
                        <w:t xml:space="preserve">1  </w:t>
                      </w:r>
                      <w:r w:rsidRPr="00855EF3">
                        <w:rPr>
                          <w:rFonts w:cstheme="minorHAnsi"/>
                          <w:color w:val="9B0D07"/>
                          <w:spacing w:val="-2"/>
                          <w:sz w:val="18"/>
                          <w:szCs w:val="18"/>
                          <w:lang w:val="pt-BR"/>
                        </w:rPr>
                        <w:t>|</w:t>
                      </w:r>
                      <w:r w:rsidRPr="00855EF3">
                        <w:rPr>
                          <w:rFonts w:cstheme="minorHAnsi"/>
                          <w:caps/>
                          <w:color w:val="000000"/>
                          <w:spacing w:val="-2"/>
                          <w:sz w:val="18"/>
                          <w:szCs w:val="18"/>
                          <w:lang w:val="pt-BR"/>
                        </w:rPr>
                        <w:t xml:space="preserve">  AS COLÓNIAS INGLESAS DA AMÉRICA DO NORTE, CERCA DE 1745</w:t>
                      </w:r>
                    </w:p>
                    <w:p w14:paraId="5A35B4F6" w14:textId="6BAB287B" w:rsidR="00907CB2" w:rsidRPr="004A52C8" w:rsidRDefault="00907CB2" w:rsidP="00907CB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textAlignment w:val="center"/>
                        <w:rPr>
                          <w:rFonts w:cstheme="minorHAnsi"/>
                          <w:caps/>
                          <w:color w:val="000000"/>
                          <w:spacing w:val="-2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1A06A2" w14:textId="62DBBFE0" w:rsidR="00855EF3" w:rsidRPr="00855EF3" w:rsidRDefault="00855EF3" w:rsidP="006667AC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3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1</w:t>
      </w:r>
      <w:r w:rsidRPr="00855EF3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>.</w:t>
      </w:r>
      <w:r w:rsidRPr="00855EF3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Pr="00855EF3">
        <w:rPr>
          <w:rFonts w:cstheme="minorHAnsi"/>
          <w:b/>
          <w:bCs/>
          <w:color w:val="000000"/>
          <w:spacing w:val="-3"/>
          <w:sz w:val="20"/>
          <w:szCs w:val="20"/>
          <w:lang w:val="pt-BR"/>
        </w:rPr>
        <w:t>Nomeie</w:t>
      </w:r>
      <w:r w:rsidRPr="00855EF3">
        <w:rPr>
          <w:rFonts w:cstheme="minorHAnsi"/>
          <w:color w:val="000000"/>
          <w:spacing w:val="-3"/>
          <w:sz w:val="20"/>
          <w:szCs w:val="20"/>
          <w:lang w:val="pt-BR"/>
        </w:rPr>
        <w:t xml:space="preserve"> o ano da Revolução Americana.</w:t>
      </w:r>
      <w:r w:rsidR="0021769F">
        <w:rPr>
          <w:rFonts w:cstheme="minorHAnsi"/>
          <w:color w:val="000000"/>
          <w:spacing w:val="-3"/>
          <w:sz w:val="20"/>
          <w:szCs w:val="20"/>
          <w:lang w:val="pt-BR"/>
        </w:rPr>
        <w:t xml:space="preserve"> </w:t>
      </w:r>
      <w:r w:rsidR="00513E4F">
        <w:rPr>
          <w:rFonts w:cstheme="minorHAnsi"/>
          <w:b/>
          <w:bCs/>
          <w:color w:val="000000"/>
          <w:spacing w:val="-3"/>
          <w:sz w:val="20"/>
          <w:szCs w:val="20"/>
          <w:lang w:val="pt-BR"/>
        </w:rPr>
        <w:t>10</w:t>
      </w:r>
      <w:r w:rsidR="0021769F" w:rsidRPr="0021769F">
        <w:rPr>
          <w:rFonts w:cstheme="minorHAnsi"/>
          <w:b/>
          <w:bCs/>
          <w:color w:val="000000"/>
          <w:spacing w:val="-3"/>
          <w:sz w:val="20"/>
          <w:szCs w:val="20"/>
          <w:lang w:val="pt-BR"/>
        </w:rPr>
        <w:t xml:space="preserve"> Pontos</w:t>
      </w:r>
    </w:p>
    <w:p w14:paraId="637D433A" w14:textId="0DD9F09E" w:rsidR="00855EF3" w:rsidRPr="00855EF3" w:rsidRDefault="006667AC" w:rsidP="00907CB2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60" w:lineRule="atLeast"/>
        <w:ind w:left="397" w:right="5669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noProof/>
          <w:spacing w:val="-2"/>
          <w:sz w:val="20"/>
          <w:szCs w:val="20"/>
          <w:lang w:val="pt-BR"/>
        </w:rPr>
        <w:drawing>
          <wp:anchor distT="0" distB="0" distL="114300" distR="114300" simplePos="0" relativeHeight="251663360" behindDoc="0" locked="0" layoutInCell="1" allowOverlap="1" wp14:anchorId="656D3C4F" wp14:editId="06E13A60">
            <wp:simplePos x="0" y="0"/>
            <wp:positionH relativeFrom="column">
              <wp:posOffset>3789680</wp:posOffset>
            </wp:positionH>
            <wp:positionV relativeFrom="paragraph">
              <wp:posOffset>27940</wp:posOffset>
            </wp:positionV>
            <wp:extent cx="1838960" cy="2388684"/>
            <wp:effectExtent l="0" t="0" r="254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238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F3" w:rsidRPr="00907A9F">
        <w:rPr>
          <w:rFonts w:cstheme="minorHAnsi"/>
          <w:b/>
          <w:bCs/>
          <w:spacing w:val="-2"/>
          <w:sz w:val="20"/>
          <w:szCs w:val="20"/>
          <w:lang w:val="pt-BR"/>
        </w:rPr>
        <w:t>2.</w:t>
      </w:r>
      <w:r w:rsidR="00855EF3" w:rsidRPr="00855EF3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855EF3"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Complete </w:t>
      </w:r>
      <w:r w:rsidR="00855EF3"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o texto seguinte, selecionando as opções adequadas para cada espaço.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1</w:t>
      </w:r>
      <w:r w:rsidR="00D55BD0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 Pontos</w:t>
      </w:r>
    </w:p>
    <w:p w14:paraId="5788E1C2" w14:textId="4010EF36" w:rsidR="00855EF3" w:rsidRPr="009E550B" w:rsidRDefault="00855EF3" w:rsidP="00907CB2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right="5272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A. 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Os Ingleses, nos séculos XVII e XVIII, fundaram na costa atlântica da América do Norte </w:t>
      </w:r>
      <w:r w:rsidRPr="00855EF3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…a)…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, que foram integradas na Coroa britânica. Em 1783, essas colónias uniram-se para lutar e obter a independência. A </w:t>
      </w:r>
      <w:r w:rsidRPr="00855EF3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…b)…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, que opôs a Inglaterra e a França, resultou na perda da maior parte dos territórios coloniais franceses na América e garantiu a supremacia inglesa. O governo de Londres quis que as colónias assumissem os </w:t>
      </w:r>
      <w:r w:rsidRPr="00855EF3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…c)…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do conflito. Os colonos ficaram indignados com a exigência de </w:t>
      </w:r>
      <w:r w:rsidRPr="00855EF3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…d)…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feita pelo Parlamento sem lhes ter sido pedido o seu consentimento.</w:t>
      </w:r>
    </w:p>
    <w:p w14:paraId="3D927234" w14:textId="310316FF" w:rsidR="00907CB2" w:rsidRPr="009E550B" w:rsidRDefault="00907CB2" w:rsidP="00907CB2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right="5669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tbl>
      <w:tblPr>
        <w:tblpPr w:leftFromText="141" w:rightFromText="141" w:vertAnchor="text" w:horzAnchor="page" w:tblpX="1185" w:tblpY="-7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9"/>
        <w:gridCol w:w="2410"/>
        <w:gridCol w:w="1984"/>
        <w:gridCol w:w="1559"/>
      </w:tblGrid>
      <w:tr w:rsidR="00747003" w:rsidRPr="009E550B" w14:paraId="71E0801E" w14:textId="77777777" w:rsidTr="00747003">
        <w:trPr>
          <w:trHeight w:hRule="exact" w:val="340"/>
        </w:trPr>
        <w:tc>
          <w:tcPr>
            <w:tcW w:w="1569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9EC7F55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a)</w:t>
            </w:r>
          </w:p>
        </w:tc>
        <w:tc>
          <w:tcPr>
            <w:tcW w:w="2410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00DDEC26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b)</w:t>
            </w:r>
          </w:p>
        </w:tc>
        <w:tc>
          <w:tcPr>
            <w:tcW w:w="1984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CB9227A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c)</w:t>
            </w:r>
          </w:p>
        </w:tc>
        <w:tc>
          <w:tcPr>
            <w:tcW w:w="1559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56C96C3" w14:textId="675F72A1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d)</w:t>
            </w:r>
          </w:p>
        </w:tc>
      </w:tr>
      <w:tr w:rsidR="00747003" w:rsidRPr="009E550B" w14:paraId="36A8DE1B" w14:textId="77777777" w:rsidTr="00747003">
        <w:trPr>
          <w:trHeight w:hRule="exact" w:val="1020"/>
        </w:trPr>
        <w:tc>
          <w:tcPr>
            <w:tcW w:w="1569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C9FF177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1.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11 colónias</w:t>
            </w:r>
          </w:p>
          <w:p w14:paraId="2EFF31BB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2. 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12 colónias</w:t>
            </w:r>
          </w:p>
          <w:p w14:paraId="0F23A210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3. 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13 colónias</w:t>
            </w:r>
          </w:p>
          <w:p w14:paraId="650CEC18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4.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10 colónias</w:t>
            </w:r>
          </w:p>
          <w:p w14:paraId="3BCA3BF8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86B7E78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1.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Guerra das Rosas</w:t>
            </w:r>
          </w:p>
          <w:p w14:paraId="2EDFB895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2.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Guerra dos Cem Dias</w:t>
            </w:r>
          </w:p>
          <w:p w14:paraId="6CF6717E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3.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Guerra dos Cem Anos</w:t>
            </w:r>
          </w:p>
          <w:p w14:paraId="7C331FEE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4.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Guerra dos Sete Anos</w:t>
            </w:r>
          </w:p>
          <w:p w14:paraId="176CCC10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  <w:tc>
          <w:tcPr>
            <w:tcW w:w="1984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3DD41CD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1.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custos militares</w:t>
            </w:r>
          </w:p>
          <w:p w14:paraId="1A3233F6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2.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custos financeiros</w:t>
            </w:r>
          </w:p>
          <w:p w14:paraId="130019B8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3.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custos sociais</w:t>
            </w:r>
          </w:p>
          <w:p w14:paraId="05E767E9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4. 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custos políticos</w:t>
            </w:r>
          </w:p>
          <w:p w14:paraId="198A14BD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14A47E3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1. 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portagens</w:t>
            </w:r>
          </w:p>
          <w:p w14:paraId="79B4B643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2.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rendas</w:t>
            </w:r>
          </w:p>
          <w:p w14:paraId="24C130A3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3.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impostos</w:t>
            </w:r>
          </w:p>
          <w:p w14:paraId="2273A047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855EF3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4.</w:t>
            </w:r>
            <w:r w:rsidRPr="00855EF3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banalidades</w:t>
            </w:r>
          </w:p>
          <w:p w14:paraId="48D88D13" w14:textId="77777777" w:rsidR="00747003" w:rsidRPr="00855EF3" w:rsidRDefault="00747003" w:rsidP="00747003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</w:tr>
    </w:tbl>
    <w:p w14:paraId="773FE83B" w14:textId="58D220BD" w:rsidR="00855EF3" w:rsidRPr="0021769F" w:rsidRDefault="00382109" w:rsidP="00747003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B91000">
        <w:rPr>
          <w:rFonts w:cstheme="minorHAnsi"/>
          <w:b/>
          <w:bCs/>
          <w:spacing w:val="-2"/>
          <w:sz w:val="20"/>
          <w:szCs w:val="20"/>
          <w:lang w:val="pt-BR"/>
        </w:rPr>
        <w:t>3</w:t>
      </w:r>
      <w:r w:rsidR="00855EF3" w:rsidRPr="00B91000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855EF3" w:rsidRPr="00855EF3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855EF3" w:rsidRPr="00855EF3">
        <w:rPr>
          <w:rFonts w:cstheme="minorHAnsi"/>
          <w:color w:val="000000"/>
          <w:spacing w:val="-2"/>
          <w:sz w:val="20"/>
          <w:szCs w:val="20"/>
          <w:lang w:val="pt-BR"/>
        </w:rPr>
        <w:t>Em 1767, o descontentamento dos colonos face a Inglaterra acentuou-se com a imposição de um novo imposto sobre…</w:t>
      </w:r>
      <w:r w:rsidR="0021769F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21F84AA8" w14:textId="77777777" w:rsidR="00F9669C" w:rsidRDefault="00855EF3" w:rsidP="00802C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>o algodão.</w:t>
      </w:r>
      <w:r w:rsidR="00802C99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802C99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</w:p>
    <w:p w14:paraId="4CA4AE20" w14:textId="77777777" w:rsidR="00F9669C" w:rsidRDefault="00855EF3" w:rsidP="00802C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ab/>
        <w:t>o café.</w:t>
      </w:r>
      <w:r w:rsidR="00802C99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802C99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</w:p>
    <w:p w14:paraId="21CE2128" w14:textId="77777777" w:rsidR="00F9669C" w:rsidRDefault="00855EF3" w:rsidP="00802C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802C99" w:rsidRPr="009E550B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>o chá.</w:t>
      </w:r>
      <w:r w:rsidR="00802C99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802C99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</w:p>
    <w:p w14:paraId="7E0C6366" w14:textId="58E0798B" w:rsidR="00F9669C" w:rsidRPr="00F9669C" w:rsidRDefault="00855EF3" w:rsidP="00F9669C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ab/>
        <w:t>o cacau.</w:t>
      </w:r>
    </w:p>
    <w:p w14:paraId="6EF9C62C" w14:textId="436D8C2D" w:rsidR="00855EF3" w:rsidRPr="00855EF3" w:rsidRDefault="00382109" w:rsidP="00855EF3">
      <w:pPr>
        <w:tabs>
          <w:tab w:val="left" w:pos="397"/>
        </w:tabs>
        <w:suppressAutoHyphens/>
        <w:autoSpaceDE w:val="0"/>
        <w:autoSpaceDN w:val="0"/>
        <w:adjustRightInd w:val="0"/>
        <w:spacing w:before="227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B91000">
        <w:rPr>
          <w:rFonts w:cstheme="minorHAnsi"/>
          <w:b/>
          <w:bCs/>
          <w:spacing w:val="-2"/>
          <w:sz w:val="20"/>
          <w:szCs w:val="20"/>
          <w:lang w:val="pt-BR"/>
        </w:rPr>
        <w:t>4</w:t>
      </w:r>
      <w:r w:rsidR="00855EF3" w:rsidRPr="00B91000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855EF3" w:rsidRPr="00855EF3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855EF3" w:rsidRPr="00855EF3">
        <w:rPr>
          <w:rFonts w:cstheme="minorHAnsi"/>
          <w:color w:val="000000"/>
          <w:spacing w:val="-2"/>
          <w:sz w:val="20"/>
          <w:szCs w:val="20"/>
          <w:lang w:val="pt-BR"/>
        </w:rPr>
        <w:t>A revolta dos colonos contra a prepotência do Parlamento culminou com…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4D432AD2" w14:textId="77777777" w:rsidR="00F9669C" w:rsidRDefault="00855EF3" w:rsidP="00855EF3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ab/>
        <w:t xml:space="preserve">o </w:t>
      </w:r>
      <w:r w:rsidRPr="00855EF3">
        <w:rPr>
          <w:rFonts w:cstheme="minorHAnsi"/>
          <w:i/>
          <w:iCs/>
          <w:color w:val="000000"/>
          <w:spacing w:val="-2"/>
          <w:sz w:val="20"/>
          <w:szCs w:val="20"/>
          <w:lang w:val="pt-BR"/>
        </w:rPr>
        <w:t>Boston Sugar Party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>.</w:t>
      </w:r>
      <w:r w:rsidR="006667AC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6667AC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6667AC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</w:p>
    <w:p w14:paraId="2D13A423" w14:textId="77777777" w:rsidR="00F9669C" w:rsidRDefault="00855EF3" w:rsidP="00855EF3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ab/>
        <w:t xml:space="preserve">a Declaração da Independência.  </w:t>
      </w:r>
    </w:p>
    <w:p w14:paraId="273D4352" w14:textId="5F99A2B5" w:rsidR="00F9669C" w:rsidRDefault="00F9669C" w:rsidP="00F9669C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>a Guerra de Secessão.</w:t>
      </w:r>
      <w:r w:rsidR="006667AC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</w:p>
    <w:p w14:paraId="1CDEB342" w14:textId="24CEA92F" w:rsidR="00855EF3" w:rsidRPr="00855EF3" w:rsidRDefault="006667AC" w:rsidP="00855EF3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855EF3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lastRenderedPageBreak/>
        <w:t>(D)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ab/>
        <w:t xml:space="preserve">o </w:t>
      </w:r>
      <w:r w:rsidRPr="00855EF3">
        <w:rPr>
          <w:rFonts w:cstheme="minorHAnsi"/>
          <w:i/>
          <w:iCs/>
          <w:color w:val="000000"/>
          <w:spacing w:val="-2"/>
          <w:sz w:val="20"/>
          <w:szCs w:val="20"/>
          <w:lang w:val="pt-BR"/>
        </w:rPr>
        <w:t>Boston Tea Party</w:t>
      </w:r>
      <w:r w:rsidRPr="00855EF3">
        <w:rPr>
          <w:rFonts w:cstheme="minorHAnsi"/>
          <w:color w:val="000000"/>
          <w:spacing w:val="-2"/>
          <w:sz w:val="20"/>
          <w:szCs w:val="20"/>
          <w:lang w:val="pt-BR"/>
        </w:rPr>
        <w:t>.</w:t>
      </w:r>
    </w:p>
    <w:p w14:paraId="40F9899F" w14:textId="77777777" w:rsidR="00F9669C" w:rsidRDefault="00F9669C" w:rsidP="00855EF3">
      <w:pPr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cstheme="minorHAnsi"/>
          <w:b/>
          <w:bCs/>
          <w:caps/>
          <w:color w:val="9B0D07"/>
          <w:spacing w:val="-2"/>
          <w:sz w:val="20"/>
          <w:szCs w:val="20"/>
          <w:lang w:val="pt-BR"/>
        </w:rPr>
      </w:pPr>
    </w:p>
    <w:p w14:paraId="1140C7C7" w14:textId="4021711A" w:rsidR="00855EF3" w:rsidRPr="00855EF3" w:rsidRDefault="00855EF3" w:rsidP="00855EF3">
      <w:pPr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cstheme="minorHAnsi"/>
          <w:caps/>
          <w:color w:val="000000"/>
          <w:spacing w:val="-2"/>
          <w:sz w:val="18"/>
          <w:szCs w:val="18"/>
          <w:lang w:val="pt-BR"/>
        </w:rPr>
      </w:pPr>
      <w:r w:rsidRPr="00B91000">
        <w:rPr>
          <w:rFonts w:cstheme="minorHAnsi"/>
          <w:b/>
          <w:bCs/>
          <w:caps/>
          <w:spacing w:val="-2"/>
          <w:sz w:val="20"/>
          <w:szCs w:val="20"/>
          <w:lang w:val="pt-BR"/>
        </w:rPr>
        <w:t xml:space="preserve">Doc. 2  </w:t>
      </w:r>
      <w:r w:rsidRPr="00855EF3">
        <w:rPr>
          <w:rFonts w:cstheme="minorHAnsi"/>
          <w:color w:val="9B0D07"/>
          <w:spacing w:val="-2"/>
          <w:sz w:val="18"/>
          <w:szCs w:val="18"/>
          <w:lang w:val="pt-BR"/>
        </w:rPr>
        <w:t>|</w:t>
      </w:r>
      <w:r w:rsidRPr="00855EF3">
        <w:rPr>
          <w:rFonts w:cstheme="minorHAnsi"/>
          <w:caps/>
          <w:color w:val="000000"/>
          <w:spacing w:val="-2"/>
          <w:sz w:val="18"/>
          <w:szCs w:val="18"/>
          <w:lang w:val="pt-BR"/>
        </w:rPr>
        <w:t xml:space="preserve">  A DECLARAÇÃO DA INDEPENDÊNCIA (1776)</w:t>
      </w:r>
    </w:p>
    <w:p w14:paraId="7D3CC60D" w14:textId="43698BCD" w:rsidR="00855EF3" w:rsidRPr="00855EF3" w:rsidRDefault="00AC2D47" w:rsidP="00855EF3">
      <w:pPr>
        <w:tabs>
          <w:tab w:val="left" w:pos="28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before="113" w:after="0" w:line="260" w:lineRule="atLeast"/>
        <w:ind w:right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DF7E4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E40826" wp14:editId="4BA69262">
                <wp:simplePos x="0" y="0"/>
                <wp:positionH relativeFrom="column">
                  <wp:posOffset>-293370</wp:posOffset>
                </wp:positionH>
                <wp:positionV relativeFrom="paragraph">
                  <wp:posOffset>668020</wp:posOffset>
                </wp:positionV>
                <wp:extent cx="215900" cy="266700"/>
                <wp:effectExtent l="0" t="0" r="0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CA537" w14:textId="77777777" w:rsidR="00AC2D47" w:rsidRPr="00164A86" w:rsidRDefault="00AC2D47" w:rsidP="00AC2D47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40826" id="Retângulo 11" o:spid="_x0000_s1029" style="position:absolute;left:0;text-align:left;margin-left:-23.1pt;margin-top:52.6pt;width:17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" fillcolor="white [3212]" stroked="f" strokeweight="1pt">
                <v:textbox>
                  <w:txbxContent>
                    <w:p w14:paraId="479CA537" w14:textId="77777777" w:rsidR="00AC2D47" w:rsidRPr="00164A86" w:rsidRDefault="00AC2D47" w:rsidP="00AC2D47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55EF3" w:rsidRPr="00855EF3">
        <w:rPr>
          <w:rFonts w:cstheme="minorHAnsi"/>
          <w:color w:val="000000"/>
          <w:spacing w:val="-2"/>
          <w:sz w:val="20"/>
          <w:szCs w:val="20"/>
          <w:lang w:val="pt-BR"/>
        </w:rPr>
        <w:t xml:space="preserve">Quando, no curso dos acontecimentos humanos, se torna necessário a um povo dissolver os laços políticos que o ligavam a outro, e assumir entre os poderes da Terra posição igual e separada, a que lhe dão direito as leis da natureza […], o respeito para com as opiniões dos homens exige que se declarem as causas que os levam a essa separação. </w:t>
      </w:r>
    </w:p>
    <w:p w14:paraId="1F86D9BC" w14:textId="1EA9E82C" w:rsidR="00855EF3" w:rsidRPr="009E550B" w:rsidRDefault="00AC2D47" w:rsidP="00747003">
      <w:pPr>
        <w:tabs>
          <w:tab w:val="left" w:pos="28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60" w:lineRule="atLeast"/>
        <w:ind w:right="4082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DF7E4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FB8E2" wp14:editId="692B8397">
                <wp:simplePos x="0" y="0"/>
                <wp:positionH relativeFrom="column">
                  <wp:posOffset>-313690</wp:posOffset>
                </wp:positionH>
                <wp:positionV relativeFrom="paragraph">
                  <wp:posOffset>1589405</wp:posOffset>
                </wp:positionV>
                <wp:extent cx="323850" cy="266700"/>
                <wp:effectExtent l="0" t="0" r="635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D5C2A" w14:textId="77777777" w:rsidR="00AC2D47" w:rsidRPr="00164A86" w:rsidRDefault="00AC2D47" w:rsidP="00AC2D47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B8E2" id="Retângulo 16" o:spid="_x0000_s1030" style="position:absolute;left:0;text-align:left;margin-left:-24.7pt;margin-top:125.15pt;width:25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" fillcolor="white [3212]" stroked="f" strokeweight="1pt">
                <v:textbox>
                  <w:txbxContent>
                    <w:p w14:paraId="381D5C2A" w14:textId="77777777" w:rsidR="00AC2D47" w:rsidRPr="00164A86" w:rsidRDefault="00AC2D47" w:rsidP="00AC2D47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Pr="00DF7E4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DA4032" wp14:editId="57F5E87F">
                <wp:simplePos x="0" y="0"/>
                <wp:positionH relativeFrom="column">
                  <wp:posOffset>-344170</wp:posOffset>
                </wp:positionH>
                <wp:positionV relativeFrom="paragraph">
                  <wp:posOffset>772160</wp:posOffset>
                </wp:positionV>
                <wp:extent cx="323850" cy="266700"/>
                <wp:effectExtent l="0" t="0" r="635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D6F1E" w14:textId="77777777" w:rsidR="00AC2D47" w:rsidRPr="00164A86" w:rsidRDefault="00AC2D47" w:rsidP="00AC2D47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A4032" id="Retângulo 3" o:spid="_x0000_s1031" style="position:absolute;left:0;text-align:left;margin-left:-27.1pt;margin-top:60.8pt;width:25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" fillcolor="white [3212]" stroked="f" strokeweight="1pt">
                <v:textbox>
                  <w:txbxContent>
                    <w:p w14:paraId="0E4D6F1E" w14:textId="77777777" w:rsidR="00AC2D47" w:rsidRPr="00164A86" w:rsidRDefault="00AC2D47" w:rsidP="00AC2D47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747003" w:rsidRPr="009E550B">
        <w:rPr>
          <w:rFonts w:cstheme="minorHAnsi"/>
          <w:noProof/>
          <w:color w:val="000000"/>
          <w:spacing w:val="-2"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666162" wp14:editId="523DCC84">
                <wp:simplePos x="0" y="0"/>
                <wp:positionH relativeFrom="column">
                  <wp:posOffset>4155440</wp:posOffset>
                </wp:positionH>
                <wp:positionV relativeFrom="paragraph">
                  <wp:posOffset>1655445</wp:posOffset>
                </wp:positionV>
                <wp:extent cx="2611120" cy="243840"/>
                <wp:effectExtent l="0" t="0" r="508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120" cy="2438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ED0F7" w14:textId="23DC90C6" w:rsidR="00747003" w:rsidRPr="00747003" w:rsidRDefault="00747003" w:rsidP="00747003">
                            <w:pPr>
                              <w:tabs>
                                <w:tab w:val="left" w:pos="39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60" w:lineRule="atLeast"/>
                              <w:ind w:left="737" w:hanging="340"/>
                              <w:jc w:val="both"/>
                              <w:textAlignment w:val="center"/>
                              <w:rPr>
                                <w:rFonts w:cstheme="minorHAnsi"/>
                                <w:color w:val="FFFFFF" w:themeColor="background1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747003">
                              <w:rPr>
                                <w:rFonts w:cstheme="minorHAnsi"/>
                                <w:color w:val="FFFFFF" w:themeColor="background1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4 de julho de 1776: o "Dia da Independência".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6162" id="Caixa de Texto 17" o:spid="_x0000_s1032" type="#_x0000_t202" style="position:absolute;left:0;text-align:left;margin-left:327.2pt;margin-top:130.35pt;width:205.6pt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" fillcolor="black [3213]" stroked="f" strokeweight=".5pt">
                <v:textbox>
                  <w:txbxContent>
                    <w:p w14:paraId="035ED0F7" w14:textId="23DC90C6" w:rsidR="00747003" w:rsidRPr="00747003" w:rsidRDefault="00747003" w:rsidP="00747003">
                      <w:pPr>
                        <w:tabs>
                          <w:tab w:val="left" w:pos="39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0" w:line="260" w:lineRule="atLeast"/>
                        <w:ind w:left="737" w:hanging="340"/>
                        <w:jc w:val="both"/>
                        <w:textAlignment w:val="center"/>
                        <w:rPr>
                          <w:rFonts w:cstheme="minorHAnsi"/>
                          <w:color w:val="FFFFFF" w:themeColor="background1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 w:rsidRPr="00747003">
                        <w:rPr>
                          <w:rFonts w:cstheme="minorHAnsi"/>
                          <w:color w:val="FFFFFF" w:themeColor="background1"/>
                          <w:spacing w:val="-2"/>
                          <w:sz w:val="16"/>
                          <w:szCs w:val="16"/>
                          <w:lang w:val="pt-BR"/>
                        </w:rPr>
                        <w:t>4 de julho de 1776: o "Dia da Independência".</w:t>
                      </w:r>
                    </w:p>
                  </w:txbxContent>
                </v:textbox>
              </v:shape>
            </w:pict>
          </mc:Fallback>
        </mc:AlternateContent>
      </w:r>
      <w:r w:rsidR="00747003" w:rsidRPr="009E550B">
        <w:rPr>
          <w:rFonts w:cstheme="minorHAnsi"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66432" behindDoc="0" locked="0" layoutInCell="1" allowOverlap="1" wp14:anchorId="21DE16AC" wp14:editId="27DBC849">
            <wp:simplePos x="0" y="0"/>
            <wp:positionH relativeFrom="column">
              <wp:posOffset>4156111</wp:posOffset>
            </wp:positionH>
            <wp:positionV relativeFrom="paragraph">
              <wp:posOffset>56515</wp:posOffset>
            </wp:positionV>
            <wp:extent cx="2611120" cy="1617760"/>
            <wp:effectExtent l="0" t="0" r="508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61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F3" w:rsidRPr="00855EF3">
        <w:rPr>
          <w:rFonts w:cstheme="minorHAnsi"/>
          <w:color w:val="000000"/>
          <w:spacing w:val="-2"/>
          <w:sz w:val="20"/>
          <w:szCs w:val="20"/>
          <w:lang w:val="pt-BR"/>
        </w:rPr>
        <w:t>Consideramos estas verdades como evidentes por si mesmas, que todos os homens são criados iguais, dotados pelo Criador de certos direitos inalienáveis, que entre estes estão a vida, a liberdade e a procura da felicidade. Que, a fim de assegurar esses direitos, governos são instituídos entre os homens, derivando os seus justos poderes do consentimento dos governados; que, sempre que qualquer forma de governo se torne destrutiva de tais fins, cabe ao povo o direito de alterá-la ou aboli-la e instituir novo governo, baseando-o em tais princípios e organizando-lhe os poderes pela forma que lhe pareça mais conveniente para realizar-lhe a segurança e a felicidade […]. Mas quando uma longa série de abusos e usurpações, perseguindo invariavelmente o mesmo objetivo […], assistem-lhes o direito, bem como o dever, de abolir tal governo [...].</w:t>
      </w:r>
    </w:p>
    <w:p w14:paraId="708AC39E" w14:textId="77777777" w:rsidR="00747003" w:rsidRPr="009E550B" w:rsidRDefault="00747003" w:rsidP="00747003">
      <w:pPr>
        <w:pStyle w:val="docTexto"/>
        <w:spacing w:before="0"/>
        <w:ind w:right="340"/>
        <w:rPr>
          <w:rFonts w:asciiTheme="minorHAnsi" w:hAnsiTheme="minorHAnsi" w:cstheme="minorHAnsi"/>
        </w:rPr>
      </w:pPr>
      <w:r w:rsidRPr="009E550B">
        <w:rPr>
          <w:rFonts w:asciiTheme="minorHAnsi" w:hAnsiTheme="minorHAnsi" w:cstheme="minorHAnsi"/>
        </w:rPr>
        <w:t>Nós, por conseguinte, representantes dos Estados Unidos da América, reunidos em Congresso Geral […], em nome e por autoridade do bom povo destas colónias, publicamos e declaramos solenemente: que estas colónias unidas são e de direito têm de ser Estados Livres e Independentes […]. E em apoio desta declaração, […], empenhamos mutuamente as nossas vidas, as nossas fortunas e a nossa sagrada honra.</w:t>
      </w:r>
    </w:p>
    <w:p w14:paraId="3FDA7F1C" w14:textId="77777777" w:rsidR="00F9669C" w:rsidRDefault="00F9669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</w:pPr>
    </w:p>
    <w:p w14:paraId="6C96E9A4" w14:textId="35F151AF" w:rsidR="007835D7" w:rsidRPr="007835D7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B91000">
        <w:rPr>
          <w:rFonts w:cstheme="minorHAnsi"/>
          <w:b/>
          <w:bCs/>
          <w:spacing w:val="-2"/>
          <w:sz w:val="20"/>
          <w:szCs w:val="20"/>
          <w:lang w:val="pt-BR"/>
        </w:rPr>
        <w:t>5</w:t>
      </w:r>
      <w:r w:rsidR="007835D7" w:rsidRPr="00B91000">
        <w:rPr>
          <w:rFonts w:cstheme="minorHAnsi"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“Quando […] se torna necessário a um povo dissolver os laços políticos que o ligavam a outro” 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br/>
        <w:t xml:space="preserve">(Doc. 2, ll. 1-3), ou seja, a Inglaterra que, relativamente aos territórios na América, assumia o papel de …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748E309C" w14:textId="349EA791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invasora.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>colónia.</w:t>
      </w:r>
    </w:p>
    <w:p w14:paraId="0DEBD094" w14:textId="1CEB510D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 xml:space="preserve">potência central.    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>metrópole.</w:t>
      </w:r>
    </w:p>
    <w:p w14:paraId="2354848E" w14:textId="77777777" w:rsidR="00F9669C" w:rsidRDefault="00F9669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</w:pPr>
    </w:p>
    <w:p w14:paraId="60AC790E" w14:textId="55BD4413" w:rsidR="007835D7" w:rsidRPr="007835D7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B91000">
        <w:rPr>
          <w:rFonts w:cstheme="minorHAnsi"/>
          <w:b/>
          <w:bCs/>
          <w:spacing w:val="-2"/>
          <w:sz w:val="20"/>
          <w:szCs w:val="20"/>
          <w:lang w:val="pt-BR"/>
        </w:rPr>
        <w:t>6</w:t>
      </w:r>
      <w:r w:rsidR="007835D7" w:rsidRPr="00B91000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A afirmação “os homens são criados iguais, dotados pelo Criador de certos direitos inalienáveis” (Doc. 2, ll. 9-10) defende…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53ACE84C" w14:textId="5EF8AF69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o direito à independência.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os direitos naturais.</w:t>
      </w:r>
    </w:p>
    <w:p w14:paraId="7CEF0459" w14:textId="655CC3CB" w:rsidR="009405A0" w:rsidRPr="009E550B" w:rsidRDefault="007835D7" w:rsidP="009405A0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os direitos coloniais.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 xml:space="preserve">os direitos patrióticos.   </w:t>
      </w:r>
    </w:p>
    <w:p w14:paraId="232AEB73" w14:textId="77777777" w:rsidR="00F9669C" w:rsidRDefault="00F9669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</w:pPr>
    </w:p>
    <w:p w14:paraId="4F123708" w14:textId="2F5B843A" w:rsidR="007835D7" w:rsidRPr="0021769F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7</w:t>
      </w:r>
      <w:r w:rsidR="007835D7" w:rsidRPr="00907A9F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A afirmação os “governos são instituídos entre os homens, derivando os seus justos poderes do consentimento dos governados” (Doc. 2, ll. 12-13) remete para a defesa do princípio iluminista…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08D61CF4" w14:textId="2CF0D40E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da separação de poderes.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da soberania nacional.</w:t>
      </w:r>
    </w:p>
    <w:p w14:paraId="19217776" w14:textId="2A05C9A9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do sufrágio.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>do contrato social.</w:t>
      </w:r>
    </w:p>
    <w:p w14:paraId="08D85752" w14:textId="77777777" w:rsidR="00F9669C" w:rsidRDefault="00F9669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</w:pPr>
    </w:p>
    <w:p w14:paraId="075C9010" w14:textId="76F3E5FC" w:rsidR="007835D7" w:rsidRPr="007835D7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8</w:t>
      </w:r>
      <w:r w:rsidR="007835D7" w:rsidRPr="007835D7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A afirmação “cabe ao povo o direito de alterá-la ou aboli-la e instituir novo governo” (Doc. 2, l. 14) evoca um direito, já enunciado por Locke para justificar a Revolução Gloriosa, o direito…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050F5B5B" w14:textId="1EB0661D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de resistência à tirania.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à usurpação.</w:t>
      </w:r>
    </w:p>
    <w:p w14:paraId="4CD3FCD9" w14:textId="46755D22" w:rsidR="00F9669C" w:rsidRPr="001B782C" w:rsidRDefault="007835D7" w:rsidP="001B782C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de poder destituir o Parlamento.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à indignação.</w:t>
      </w:r>
    </w:p>
    <w:p w14:paraId="62A98F7A" w14:textId="71037D3B" w:rsidR="007835D7" w:rsidRPr="0021769F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9</w:t>
      </w:r>
      <w:r w:rsidR="007835D7" w:rsidRPr="00907A9F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Ao “instituir novo governo, baseando-o em tais princípios e organizando-lhe os poderes pela forma que lhe pareça mais conveniente para realizar-lhe a segurança e a felicidade” (Doc. 2, ll. 14-16), os governos instituídos na sequência de revoluções que assentavam nos princípios de inspiração iluminista organizavam os poderes num documento designado…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1DF229EB" w14:textId="4319DE7B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Carta régia ou Édito régio.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>Constituição ou Carta Constitucional.</w:t>
      </w:r>
    </w:p>
    <w:p w14:paraId="03395D14" w14:textId="09EB0B89" w:rsidR="00F9669C" w:rsidRPr="00DE4499" w:rsidRDefault="007835D7" w:rsidP="00DE44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lastRenderedPageBreak/>
        <w:t>(B)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Contrato social ou acordo.  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Constituição régia ou Carta parlamentar.</w:t>
      </w:r>
    </w:p>
    <w:p w14:paraId="5C17C0C5" w14:textId="2C414C83" w:rsidR="007835D7" w:rsidRPr="0021769F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1</w:t>
      </w:r>
      <w:r w:rsidR="00907A9F">
        <w:rPr>
          <w:rFonts w:cstheme="minorHAnsi"/>
          <w:b/>
          <w:bCs/>
          <w:spacing w:val="-2"/>
          <w:sz w:val="20"/>
          <w:szCs w:val="20"/>
          <w:lang w:val="pt-BR"/>
        </w:rPr>
        <w:t>0</w:t>
      </w:r>
      <w:r w:rsidR="007835D7" w:rsidRPr="00907A9F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A afirmação “[…] uma longa série de abusos e usurpações […] assistem-lhes o direito, bem como o dever de abolir tal governo” (Doc. 2, ll. 16-17) evidencia a recusa…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164B3E34" w14:textId="2DC41232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 xml:space="preserve">da democracia 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do parlamentarismo.</w:t>
      </w:r>
    </w:p>
    <w:p w14:paraId="392DDE0E" w14:textId="19262ABD" w:rsidR="00F9669C" w:rsidRPr="00DE4499" w:rsidRDefault="007835D7" w:rsidP="00DE4499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do absolutismo.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>da oligarquia.</w:t>
      </w:r>
    </w:p>
    <w:p w14:paraId="12858F44" w14:textId="66DC2F98" w:rsidR="007835D7" w:rsidRPr="007835D7" w:rsidRDefault="006667A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1</w:t>
      </w:r>
      <w:r w:rsidR="00907A9F">
        <w:rPr>
          <w:rFonts w:cstheme="minorHAnsi"/>
          <w:b/>
          <w:bCs/>
          <w:spacing w:val="-2"/>
          <w:sz w:val="20"/>
          <w:szCs w:val="20"/>
          <w:lang w:val="pt-BR"/>
        </w:rPr>
        <w:t>1</w:t>
      </w:r>
      <w:r w:rsidR="007835D7" w:rsidRPr="007835D7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A formação de “Estados Livres e Independentes” (Doc. 2, l. 20) ficou consagrada</w:t>
      </w:r>
      <w:r w:rsidR="007835D7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…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 5 Pontos</w:t>
      </w:r>
    </w:p>
    <w:p w14:paraId="28D5D2D6" w14:textId="63B76456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(A)</w:t>
      </w: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na Carta Constitucional.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(C)</w:t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>na Declaração dos Direitos do Homem e do Cidadão.</w:t>
      </w:r>
    </w:p>
    <w:p w14:paraId="2E0618E3" w14:textId="1B368238" w:rsidR="007835D7" w:rsidRPr="009E550B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(B)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na Constituição.</w:t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9E550B">
        <w:rPr>
          <w:rFonts w:cstheme="minorHAnsi"/>
          <w:color w:val="000000"/>
          <w:spacing w:val="-2"/>
          <w:sz w:val="20"/>
          <w:szCs w:val="20"/>
          <w:lang w:val="pt-BR"/>
        </w:rPr>
        <w:tab/>
      </w:r>
      <w:r w:rsidR="009405A0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(D)</w:t>
      </w:r>
      <w:r w:rsidR="009405A0" w:rsidRPr="007835D7">
        <w:rPr>
          <w:rFonts w:cstheme="minorHAnsi"/>
          <w:color w:val="000000"/>
          <w:spacing w:val="-2"/>
          <w:sz w:val="20"/>
          <w:szCs w:val="20"/>
          <w:lang w:val="pt-BR"/>
        </w:rPr>
        <w:tab/>
        <w:t>no Código Civil.</w:t>
      </w:r>
    </w:p>
    <w:p w14:paraId="2F604090" w14:textId="77777777" w:rsidR="009405A0" w:rsidRPr="007835D7" w:rsidRDefault="009405A0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456CDBA5" w14:textId="3A3674F9" w:rsidR="007835D7" w:rsidRPr="009E550B" w:rsidRDefault="007835D7" w:rsidP="00855EF3">
      <w:pPr>
        <w:pStyle w:val="Tit2"/>
        <w:spacing w:before="0"/>
        <w:rPr>
          <w:rFonts w:asciiTheme="minorHAnsi" w:hAnsiTheme="minorHAnsi" w:cstheme="minorHAnsi"/>
          <w:sz w:val="16"/>
          <w:szCs w:val="16"/>
          <w:lang w:val="pt-PT"/>
        </w:rPr>
      </w:pPr>
    </w:p>
    <w:p w14:paraId="4380DB02" w14:textId="4D54ACD0" w:rsidR="007835D7" w:rsidRPr="0021769F" w:rsidRDefault="009405A0" w:rsidP="00747003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1</w:t>
      </w:r>
      <w:r w:rsidR="00907A9F">
        <w:rPr>
          <w:rFonts w:cstheme="minorHAnsi"/>
          <w:b/>
          <w:bCs/>
          <w:spacing w:val="-2"/>
          <w:sz w:val="20"/>
          <w:szCs w:val="20"/>
          <w:lang w:val="pt-BR"/>
        </w:rPr>
        <w:t>2</w:t>
      </w:r>
      <w:r w:rsidR="007835D7" w:rsidRPr="007835D7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Complete 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o texto seguinte, selecionando a opção adequada para cada espaço.</w:t>
      </w:r>
      <w:r w:rsidR="0021769F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</w:t>
      </w:r>
      <w:r w:rsid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1</w:t>
      </w:r>
      <w:r w:rsidR="00D55BD0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 Pontos</w:t>
      </w:r>
    </w:p>
    <w:p w14:paraId="415EA861" w14:textId="1A46B6D9" w:rsidR="007835D7" w:rsidRPr="009E550B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A Constituição americana apresenta três órgãos de poder com vista a garantir a </w:t>
      </w:r>
      <w:r w:rsidRPr="007835D7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…a)…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: o presidente, que exerce o </w:t>
      </w:r>
      <w:r w:rsidRPr="007835D7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…b)…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; o </w:t>
      </w:r>
      <w:r w:rsidRPr="007835D7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…c)…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, que exerce o poder legislativo e o Supremo Tribunal, que exerce o poder judicial e garante, em última instância, o cumprimento da </w:t>
      </w:r>
      <w:r w:rsidRPr="007835D7">
        <w:rPr>
          <w:rFonts w:cstheme="minorHAnsi"/>
          <w:b/>
          <w:bCs/>
          <w:color w:val="9B0D07"/>
          <w:spacing w:val="-6"/>
          <w:sz w:val="20"/>
          <w:szCs w:val="20"/>
          <w:lang w:val="pt-BR"/>
        </w:rPr>
        <w:t>…d)…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.</w:t>
      </w:r>
    </w:p>
    <w:p w14:paraId="25E170E9" w14:textId="77777777" w:rsidR="00747003" w:rsidRPr="007835D7" w:rsidRDefault="00747003" w:rsidP="00747003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tbl>
      <w:tblPr>
        <w:tblW w:w="0" w:type="auto"/>
        <w:tblInd w:w="7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1984"/>
        <w:gridCol w:w="1560"/>
        <w:gridCol w:w="2268"/>
      </w:tblGrid>
      <w:tr w:rsidR="007835D7" w:rsidRPr="007835D7" w14:paraId="62A088B5" w14:textId="77777777" w:rsidTr="00747003">
        <w:trPr>
          <w:trHeight w:hRule="exact" w:val="340"/>
        </w:trPr>
        <w:tc>
          <w:tcPr>
            <w:tcW w:w="2367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76E641B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a)</w:t>
            </w:r>
          </w:p>
        </w:tc>
        <w:tc>
          <w:tcPr>
            <w:tcW w:w="1984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1035BF8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b)</w:t>
            </w:r>
          </w:p>
        </w:tc>
        <w:tc>
          <w:tcPr>
            <w:tcW w:w="1560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48EBEBBF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c)</w:t>
            </w:r>
          </w:p>
        </w:tc>
        <w:tc>
          <w:tcPr>
            <w:tcW w:w="2268" w:type="dxa"/>
            <w:shd w:val="clear" w:color="auto" w:fill="F4B083" w:themeFill="accent2" w:themeFillTint="9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DBFD023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jc w:val="center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d)</w:t>
            </w:r>
          </w:p>
        </w:tc>
      </w:tr>
      <w:tr w:rsidR="009405A0" w:rsidRPr="009E550B" w14:paraId="119AA8B6" w14:textId="77777777" w:rsidTr="009405A0">
        <w:trPr>
          <w:trHeight w:hRule="exact" w:val="1077"/>
        </w:trPr>
        <w:tc>
          <w:tcPr>
            <w:tcW w:w="2367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3A97839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1.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igualdade</w:t>
            </w:r>
          </w:p>
          <w:p w14:paraId="5775EED5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2.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soberania popular</w:t>
            </w:r>
          </w:p>
          <w:p w14:paraId="62585032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3.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separação de poderes</w:t>
            </w:r>
          </w:p>
          <w:p w14:paraId="710980CD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4.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a liberdade</w:t>
            </w:r>
          </w:p>
          <w:p w14:paraId="149F353B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  <w:tc>
          <w:tcPr>
            <w:tcW w:w="1984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AC9DC8B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1.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poder moderador</w:t>
            </w:r>
          </w:p>
          <w:p w14:paraId="6D1E9E9B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2.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poder governativo</w:t>
            </w:r>
          </w:p>
          <w:p w14:paraId="4AB77F8B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3.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poder legislativo</w:t>
            </w:r>
          </w:p>
          <w:p w14:paraId="7CA4CC3D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4.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poder executivo</w:t>
            </w:r>
          </w:p>
          <w:p w14:paraId="593C2AB5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  <w:tc>
          <w:tcPr>
            <w:tcW w:w="1560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43F46FB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1.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Senado</w:t>
            </w:r>
          </w:p>
          <w:p w14:paraId="3A92F43C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2.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Congresso</w:t>
            </w:r>
          </w:p>
          <w:p w14:paraId="32B06EC0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3.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Parlamento</w:t>
            </w:r>
          </w:p>
          <w:p w14:paraId="35958422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4.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Comité</w:t>
            </w:r>
          </w:p>
          <w:p w14:paraId="43FAD1A9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  <w:tc>
          <w:tcPr>
            <w:tcW w:w="2268" w:type="dxa"/>
            <w:shd w:val="clear" w:color="auto" w:fill="FBE4D5" w:themeFill="accent2" w:themeFillTint="33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84A1AE9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1.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Constituição</w:t>
            </w:r>
          </w:p>
          <w:p w14:paraId="1DF7204F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2.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Carta Constitucional</w:t>
            </w:r>
          </w:p>
          <w:p w14:paraId="2C9F2B00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3.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Legislação</w:t>
            </w:r>
          </w:p>
          <w:p w14:paraId="71417098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4.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Magna Carta</w:t>
            </w:r>
          </w:p>
          <w:p w14:paraId="76897000" w14:textId="77777777" w:rsidR="007835D7" w:rsidRPr="007835D7" w:rsidRDefault="007835D7" w:rsidP="009405A0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</w:p>
        </w:tc>
      </w:tr>
    </w:tbl>
    <w:p w14:paraId="4528A505" w14:textId="77777777" w:rsidR="00747003" w:rsidRPr="007835D7" w:rsidRDefault="00747003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center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305D71C9" w14:textId="2C191E47" w:rsidR="007835D7" w:rsidRPr="007835D7" w:rsidRDefault="007835D7" w:rsidP="007835D7">
      <w:pPr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cstheme="minorHAnsi"/>
          <w:caps/>
          <w:color w:val="000000"/>
          <w:spacing w:val="-2"/>
          <w:sz w:val="18"/>
          <w:szCs w:val="18"/>
          <w:lang w:val="pt-BR"/>
        </w:rPr>
      </w:pPr>
      <w:r w:rsidRPr="00907A9F">
        <w:rPr>
          <w:rFonts w:cstheme="minorHAnsi"/>
          <w:b/>
          <w:bCs/>
          <w:caps/>
          <w:spacing w:val="-2"/>
          <w:sz w:val="20"/>
          <w:szCs w:val="20"/>
          <w:lang w:val="pt-BR"/>
        </w:rPr>
        <w:t xml:space="preserve">Doc. 3  </w:t>
      </w:r>
      <w:r w:rsidRPr="007835D7">
        <w:rPr>
          <w:rFonts w:cstheme="minorHAnsi"/>
          <w:color w:val="9B0D07"/>
          <w:spacing w:val="-2"/>
          <w:sz w:val="18"/>
          <w:szCs w:val="18"/>
          <w:lang w:val="pt-BR"/>
        </w:rPr>
        <w:t>|</w:t>
      </w:r>
      <w:r w:rsidRPr="007835D7">
        <w:rPr>
          <w:rFonts w:cstheme="minorHAnsi"/>
          <w:caps/>
          <w:color w:val="000000"/>
          <w:spacing w:val="-2"/>
          <w:sz w:val="18"/>
          <w:szCs w:val="18"/>
          <w:lang w:val="pt-BR"/>
        </w:rPr>
        <w:t xml:space="preserve"> A INFLUÊNCIA DO MODELO AMERICANO EM FRANÇA (1786) </w:t>
      </w:r>
    </w:p>
    <w:p w14:paraId="0BE300D8" w14:textId="47AD4A9B" w:rsidR="007835D7" w:rsidRPr="007835D7" w:rsidRDefault="00AC2D47" w:rsidP="00AC2D47">
      <w:pPr>
        <w:tabs>
          <w:tab w:val="left" w:pos="28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before="120" w:after="0" w:line="260" w:lineRule="atLeast"/>
        <w:ind w:right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DF7E4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DECB66" wp14:editId="360B7B08">
                <wp:simplePos x="0" y="0"/>
                <wp:positionH relativeFrom="column">
                  <wp:posOffset>6461760</wp:posOffset>
                </wp:positionH>
                <wp:positionV relativeFrom="paragraph">
                  <wp:posOffset>1521460</wp:posOffset>
                </wp:positionV>
                <wp:extent cx="323850" cy="266700"/>
                <wp:effectExtent l="0" t="0" r="635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FBD5A" w14:textId="77777777" w:rsidR="00AC2D47" w:rsidRPr="00164A86" w:rsidRDefault="00AC2D47" w:rsidP="00AC2D47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CB66" id="Retângulo 6" o:spid="_x0000_s1033" style="position:absolute;left:0;text-align:left;margin-left:508.8pt;margin-top:119.8pt;width:25.5pt;height:2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" fillcolor="white [3212]" stroked="f" strokeweight="1pt">
                <v:textbox>
                  <w:txbxContent>
                    <w:p w14:paraId="5E1FBD5A" w14:textId="77777777" w:rsidR="00AC2D47" w:rsidRPr="00164A86" w:rsidRDefault="00AC2D47" w:rsidP="00AC2D47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A raça humana perdeu os seus títulos [direitos] e Montesquieu encontrou-os e devolveu-os</w:t>
      </w:r>
      <w:r w:rsidR="007835D7" w:rsidRPr="007835D7">
        <w:rPr>
          <w:rFonts w:cstheme="minorHAnsi"/>
          <w:b/>
          <w:bCs/>
          <w:color w:val="9B0D07"/>
          <w:spacing w:val="-2"/>
          <w:sz w:val="20"/>
          <w:szCs w:val="20"/>
          <w:lang w:val="pt-BR"/>
        </w:rPr>
        <w:t>*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. Mas não basta que os direitos estejam escritos nos livros dos filósofos e no coração dos homens virtuosos, é necessário que o homem ignorante ou fraco os possa ler no exemplo de um grande povo. A América deu o exemplo para nós. O ato que </w:t>
      </w:r>
      <w:r w:rsidR="00F9669C" w:rsidRPr="00DF7E4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CF8613" wp14:editId="39C7DF73">
                <wp:simplePos x="0" y="0"/>
                <wp:positionH relativeFrom="column">
                  <wp:posOffset>6455410</wp:posOffset>
                </wp:positionH>
                <wp:positionV relativeFrom="paragraph">
                  <wp:posOffset>120650</wp:posOffset>
                </wp:positionV>
                <wp:extent cx="215900" cy="26670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418BD" w14:textId="77777777" w:rsidR="00AC2D47" w:rsidRPr="00164A86" w:rsidRDefault="00AC2D47" w:rsidP="00AC2D47">
                            <w:pPr>
                              <w:tabs>
                                <w:tab w:val="left" w:pos="283"/>
                                <w:tab w:val="left" w:pos="567"/>
                                <w:tab w:val="left" w:pos="907"/>
                                <w:tab w:val="right" w:pos="5386"/>
                                <w:tab w:val="right" w:pos="59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30" w:lineRule="atLeast"/>
                              <w:jc w:val="right"/>
                              <w:textAlignment w:val="center"/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spacing w:val="-2"/>
                                <w:sz w:val="16"/>
                                <w:szCs w:val="16"/>
                                <w:lang w:val="pt-B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F8613" id="Retângulo 4" o:spid="_x0000_s1034" style="position:absolute;left:0;text-align:left;margin-left:508.3pt;margin-top:9.5pt;width:17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" fillcolor="white [3212]" stroked="f" strokeweight="1pt">
                <v:textbox>
                  <w:txbxContent>
                    <w:p w14:paraId="456418BD" w14:textId="77777777" w:rsidR="00AC2D47" w:rsidRPr="00164A86" w:rsidRDefault="00AC2D47" w:rsidP="00AC2D47">
                      <w:pPr>
                        <w:tabs>
                          <w:tab w:val="left" w:pos="283"/>
                          <w:tab w:val="left" w:pos="567"/>
                          <w:tab w:val="left" w:pos="907"/>
                          <w:tab w:val="right" w:pos="5386"/>
                          <w:tab w:val="right" w:pos="5953"/>
                        </w:tabs>
                        <w:autoSpaceDE w:val="0"/>
                        <w:autoSpaceDN w:val="0"/>
                        <w:adjustRightInd w:val="0"/>
                        <w:spacing w:after="0" w:line="230" w:lineRule="atLeast"/>
                        <w:jc w:val="right"/>
                        <w:textAlignment w:val="center"/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cstheme="minorHAnsi"/>
                          <w:color w:val="000000"/>
                          <w:spacing w:val="-2"/>
                          <w:sz w:val="16"/>
                          <w:szCs w:val="16"/>
                          <w:lang w:val="pt-BR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declarou a sua independência é uma simples e sublime exposição destes direitos tão sagrados e há tanto tempo esquecidos. A escravatura dos negros ainda existe, na verdade, em alguns estados americanos, mas todos os homens esclarecidos sentem a vergonha como o perigo e esta mancha não irá mais manchar a pureza das leis americanas. O espetáculo de um grande povo onde os direitos humanos são respeitados é útil para todos os outros [...]. A liberdade de imprensa está estabelecida na América [...]. O espetáculo da igualdade nos Estados Unidos, que garante a sua paz e prosperidade, também pode ser útil para a Europa. Já não acreditamos no facto de a natureza ter dividido a raça humana em três ordens e de uma destas ordens também estar condenada a trabalhar muito e a comer pouco. </w:t>
      </w:r>
    </w:p>
    <w:p w14:paraId="1EA40343" w14:textId="39BFCC90" w:rsidR="007835D7" w:rsidRPr="00F9669C" w:rsidRDefault="007835D7" w:rsidP="007835D7">
      <w:pPr>
        <w:tabs>
          <w:tab w:val="left" w:pos="28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before="113" w:after="0" w:line="230" w:lineRule="atLeast"/>
        <w:jc w:val="right"/>
        <w:textAlignment w:val="center"/>
        <w:rPr>
          <w:rFonts w:cstheme="minorHAnsi"/>
          <w:color w:val="000000"/>
          <w:spacing w:val="-2"/>
          <w:sz w:val="16"/>
          <w:szCs w:val="16"/>
          <w:lang w:val="fr-FR"/>
        </w:rPr>
      </w:pPr>
      <w:r w:rsidRPr="00F9669C">
        <w:rPr>
          <w:rFonts w:cstheme="minorHAnsi"/>
          <w:color w:val="000000"/>
          <w:spacing w:val="-2"/>
          <w:sz w:val="16"/>
          <w:szCs w:val="16"/>
          <w:lang w:val="fr-FR"/>
        </w:rPr>
        <w:t xml:space="preserve">Condorcet, </w:t>
      </w:r>
      <w:r w:rsidRPr="00F9669C">
        <w:rPr>
          <w:rFonts w:cstheme="minorHAnsi"/>
          <w:i/>
          <w:iCs/>
          <w:color w:val="000000"/>
          <w:spacing w:val="-2"/>
          <w:sz w:val="16"/>
          <w:szCs w:val="16"/>
          <w:lang w:val="fr-FR"/>
        </w:rPr>
        <w:t>De l'influence de la révolution d'Amérique sur l'Europe</w:t>
      </w:r>
      <w:r w:rsidRPr="00F9669C">
        <w:rPr>
          <w:rFonts w:cstheme="minorHAnsi"/>
          <w:color w:val="000000"/>
          <w:spacing w:val="-2"/>
          <w:sz w:val="16"/>
          <w:szCs w:val="16"/>
          <w:lang w:val="fr-FR"/>
        </w:rPr>
        <w:t>, 1786.</w:t>
      </w:r>
    </w:p>
    <w:p w14:paraId="5632405C" w14:textId="7CA5BCDB" w:rsidR="007835D7" w:rsidRPr="00DE4499" w:rsidRDefault="007835D7" w:rsidP="00DE4499">
      <w:pPr>
        <w:tabs>
          <w:tab w:val="left" w:pos="28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before="113" w:after="0" w:line="230" w:lineRule="atLeast"/>
        <w:textAlignment w:val="center"/>
        <w:rPr>
          <w:rFonts w:cstheme="minorHAnsi"/>
          <w:color w:val="000000"/>
          <w:spacing w:val="-2"/>
          <w:sz w:val="16"/>
          <w:szCs w:val="16"/>
          <w:lang w:val="pt-BR"/>
        </w:rPr>
      </w:pPr>
      <w:r w:rsidRPr="007835D7">
        <w:rPr>
          <w:rFonts w:cstheme="minorHAnsi"/>
          <w:b/>
          <w:bCs/>
          <w:color w:val="9B0D07"/>
          <w:spacing w:val="-2"/>
          <w:sz w:val="16"/>
          <w:szCs w:val="16"/>
          <w:lang w:val="pt-BR"/>
        </w:rPr>
        <w:t>*</w:t>
      </w:r>
      <w:r w:rsidRPr="007835D7">
        <w:rPr>
          <w:rFonts w:cstheme="minorHAnsi"/>
          <w:color w:val="000000"/>
          <w:spacing w:val="-2"/>
          <w:sz w:val="16"/>
          <w:szCs w:val="16"/>
          <w:lang w:val="pt-BR"/>
        </w:rPr>
        <w:t xml:space="preserve">Condorcet cita Voltaire sobre o </w:t>
      </w:r>
      <w:r w:rsidRPr="007835D7">
        <w:rPr>
          <w:rFonts w:cstheme="minorHAnsi"/>
          <w:i/>
          <w:iCs/>
          <w:color w:val="000000"/>
          <w:spacing w:val="-2"/>
          <w:sz w:val="16"/>
          <w:szCs w:val="16"/>
          <w:lang w:val="pt-BR"/>
        </w:rPr>
        <w:t>Espírito das Leis</w:t>
      </w:r>
      <w:r w:rsidRPr="007835D7">
        <w:rPr>
          <w:rFonts w:cstheme="minorHAnsi"/>
          <w:color w:val="000000"/>
          <w:spacing w:val="-2"/>
          <w:sz w:val="16"/>
          <w:szCs w:val="16"/>
          <w:lang w:val="pt-BR"/>
        </w:rPr>
        <w:t>, uma obra de Montesquieu.</w:t>
      </w:r>
    </w:p>
    <w:p w14:paraId="3F1515F0" w14:textId="6450D6A6" w:rsidR="007835D7" w:rsidRDefault="00907A9F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1</w:t>
      </w:r>
      <w:r>
        <w:rPr>
          <w:rFonts w:cstheme="minorHAnsi"/>
          <w:b/>
          <w:bCs/>
          <w:spacing w:val="-2"/>
          <w:sz w:val="20"/>
          <w:szCs w:val="20"/>
          <w:lang w:val="pt-BR"/>
        </w:rPr>
        <w:t>3</w:t>
      </w:r>
      <w:r w:rsidR="007835D7" w:rsidRPr="007835D7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As afirmações seguintes sobre a Revolução Americana são todas verdadeiras.</w:t>
      </w:r>
      <w:r w:rsidR="0021769F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1</w:t>
      </w:r>
      <w:r w:rsidR="00513E4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 Pontos</w:t>
      </w:r>
    </w:p>
    <w:p w14:paraId="4540D39A" w14:textId="77777777" w:rsidR="00D70F5D" w:rsidRPr="007835D7" w:rsidRDefault="00D70F5D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26F75B2D" w14:textId="77777777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I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. A Revolução Americana aconteceu no século XVIII.</w:t>
      </w:r>
    </w:p>
    <w:p w14:paraId="7A718FA8" w14:textId="77777777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II.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A participação da França na Guerra da Independência Americana agravou o desequilíbrio financeiro decorrente do aumento das despesas militares.</w:t>
      </w:r>
    </w:p>
    <w:p w14:paraId="71A116B7" w14:textId="77777777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III.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A divulgação dos ideais da Revolução Americana influenciou a ação política, em França.</w:t>
      </w:r>
    </w:p>
    <w:p w14:paraId="4BF15FE5" w14:textId="77777777" w:rsidR="007835D7" w:rsidRP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IV. 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>A Declaração de Independência foi influenciada pelo Iluminismo.</w:t>
      </w:r>
    </w:p>
    <w:p w14:paraId="05F89FF3" w14:textId="77777777" w:rsid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V.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Filadélfia foi o centro dos acontecimentos políticos que conduziram à independência.</w:t>
      </w:r>
    </w:p>
    <w:p w14:paraId="5261D93F" w14:textId="77777777" w:rsidR="00D70F5D" w:rsidRPr="007835D7" w:rsidRDefault="00D70F5D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2E1CD2E5" w14:textId="1A999594" w:rsidR="007835D7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Identifique</w:t>
      </w:r>
      <w:r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as duas afirmações que podem ser comprovadas pela análise do documento 3.</w:t>
      </w:r>
    </w:p>
    <w:p w14:paraId="3A0874AE" w14:textId="77777777" w:rsidR="00907A9F" w:rsidRPr="009E550B" w:rsidRDefault="00907A9F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6F144FED" w14:textId="084D50E3" w:rsidR="007835D7" w:rsidRPr="00907A9F" w:rsidRDefault="00907A9F" w:rsidP="00907A9F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center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Grupo I</w:t>
      </w:r>
      <w:r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II</w:t>
      </w:r>
    </w:p>
    <w:p w14:paraId="5153E7A9" w14:textId="25CE9E2B" w:rsidR="007835D7" w:rsidRPr="0021769F" w:rsidRDefault="00907A9F" w:rsidP="00B91000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lastRenderedPageBreak/>
        <w:t>1</w:t>
      </w:r>
      <w:r w:rsidR="007835D7" w:rsidRPr="007835D7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Associe</w:t>
      </w:r>
      <w:r w:rsidR="007835D7" w:rsidRPr="007835D7">
        <w:rPr>
          <w:rFonts w:cstheme="minorHAnsi"/>
          <w:color w:val="2C357F"/>
          <w:spacing w:val="-2"/>
          <w:sz w:val="20"/>
          <w:szCs w:val="20"/>
          <w:lang w:val="pt-BR"/>
        </w:rPr>
        <w:t xml:space="preserve"> 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os aspetos relacionados com a Revolução Francesa, presentes na coluna A, ao respetivo significado, que consta na coluna B. Todas as afirmações da coluna B devem ser utilizadas. </w:t>
      </w:r>
      <w:r w:rsidR="007835D7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Cada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afirmação da coluna B só poder ser associada a um aspeto da coluna A.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15 Pontos</w:t>
      </w:r>
    </w:p>
    <w:p w14:paraId="38018370" w14:textId="77777777" w:rsidR="002E6799" w:rsidRPr="009E550B" w:rsidRDefault="002E6799" w:rsidP="002E6799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tbl>
      <w:tblPr>
        <w:tblpPr w:leftFromText="141" w:rightFromText="141" w:vertAnchor="text" w:horzAnchor="margin" w:tblpY="122"/>
        <w:tblW w:w="104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7513"/>
      </w:tblGrid>
      <w:tr w:rsidR="002E6799" w:rsidRPr="007835D7" w14:paraId="77BA52B5" w14:textId="77777777" w:rsidTr="002E6799">
        <w:trPr>
          <w:trHeight w:hRule="exact" w:val="396"/>
        </w:trPr>
        <w:tc>
          <w:tcPr>
            <w:tcW w:w="2977" w:type="dxa"/>
            <w:shd w:val="clear" w:color="auto" w:fill="F4B083" w:themeFill="accent2" w:themeFillTint="99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50C4DA0" w14:textId="37398B0C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85" w:right="85"/>
              <w:jc w:val="center"/>
              <w:textAlignment w:val="center"/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COLUNA A</w:t>
            </w:r>
          </w:p>
        </w:tc>
        <w:tc>
          <w:tcPr>
            <w:tcW w:w="7513" w:type="dxa"/>
            <w:shd w:val="clear" w:color="auto" w:fill="F4B083" w:themeFill="accent2" w:themeFillTint="99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40AA721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85" w:right="85"/>
              <w:jc w:val="center"/>
              <w:textAlignment w:val="center"/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COLUNA B</w:t>
            </w:r>
          </w:p>
        </w:tc>
      </w:tr>
      <w:tr w:rsidR="002E6799" w:rsidRPr="007835D7" w14:paraId="1C6873D1" w14:textId="77777777" w:rsidTr="002E6799">
        <w:trPr>
          <w:trHeight w:hRule="exact" w:val="2526"/>
        </w:trPr>
        <w:tc>
          <w:tcPr>
            <w:tcW w:w="2977" w:type="dxa"/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203F306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(a)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Assembleia Nacional </w:t>
            </w:r>
          </w:p>
          <w:p w14:paraId="2C8EFE07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(b)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Direitos feudais </w:t>
            </w:r>
          </w:p>
          <w:p w14:paraId="04B42C03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(c)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Assembleia Constituinte  </w:t>
            </w:r>
          </w:p>
          <w:p w14:paraId="0F091DEC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(d)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Dízimo </w:t>
            </w:r>
          </w:p>
          <w:p w14:paraId="6BCDAE5D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(e)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Cidadão </w:t>
            </w:r>
          </w:p>
          <w:p w14:paraId="4CA71880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(f)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Cadernos de Queixas </w:t>
            </w:r>
          </w:p>
          <w:p w14:paraId="4163C3F0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(g)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Estados Gerais</w:t>
            </w:r>
          </w:p>
          <w:p w14:paraId="2B609512" w14:textId="77777777" w:rsidR="002E6799" w:rsidRPr="007835D7" w:rsidRDefault="002E6799" w:rsidP="002E6799">
            <w:pPr>
              <w:tabs>
                <w:tab w:val="left" w:pos="283"/>
              </w:tabs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(h)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Monarquia constitucional</w:t>
            </w:r>
          </w:p>
        </w:tc>
        <w:tc>
          <w:tcPr>
            <w:tcW w:w="7513" w:type="dxa"/>
            <w:shd w:val="clear" w:color="auto" w:fill="FBE4D5" w:themeFill="accent2" w:themeFillTint="33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343A6EF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(1)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Assembleia composta pelos representantes do povo francês.</w:t>
            </w:r>
          </w:p>
          <w:p w14:paraId="4567FF08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(2)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Assembleia responsável pela elaboração da Constituição.</w:t>
            </w:r>
          </w:p>
          <w:p w14:paraId="41AFB870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(3)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Um indivíduo que tem direitos e deveres em relação ao Estado. </w:t>
            </w:r>
          </w:p>
          <w:p w14:paraId="0D43750F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(4)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Reunião de representantes das três ordens, convocada pelo rei.</w:t>
            </w:r>
          </w:p>
          <w:p w14:paraId="6FEE8827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(5)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Reúne as reivindicações do povo francês. </w:t>
            </w:r>
          </w:p>
          <w:p w14:paraId="2CEA39DA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(6)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Imposto cobrado pela Igreja que representa 1/10 dos rendimentos.</w:t>
            </w:r>
          </w:p>
          <w:p w14:paraId="30BA3970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6"/>
                <w:sz w:val="20"/>
                <w:szCs w:val="20"/>
                <w:lang w:val="pt-BR"/>
              </w:rPr>
              <w:t xml:space="preserve">(7) </w:t>
            </w:r>
            <w:r w:rsidRPr="007835D7">
              <w:rPr>
                <w:rFonts w:cstheme="minorHAnsi"/>
                <w:color w:val="000000"/>
                <w:spacing w:val="-6"/>
                <w:sz w:val="20"/>
                <w:szCs w:val="20"/>
                <w:lang w:val="pt-BR"/>
              </w:rPr>
              <w:t>Direitos senhoriais que pesam sobre os camponeses (impostos, trabalhos gratuitos, multas …).</w:t>
            </w:r>
          </w:p>
          <w:p w14:paraId="733A3DF9" w14:textId="77777777" w:rsidR="002E6799" w:rsidRPr="007835D7" w:rsidRDefault="002E6799" w:rsidP="002E6799">
            <w:pPr>
              <w:suppressAutoHyphens/>
              <w:autoSpaceDE w:val="0"/>
              <w:autoSpaceDN w:val="0"/>
              <w:adjustRightInd w:val="0"/>
              <w:spacing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(8)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Sistema político em que o poder do rei é limitado pela existência de uma lei fundamental. </w:t>
            </w:r>
          </w:p>
        </w:tc>
      </w:tr>
    </w:tbl>
    <w:p w14:paraId="72CEBC98" w14:textId="77777777" w:rsidR="00B91000" w:rsidRDefault="00B91000" w:rsidP="00F9669C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4F651A8F" w14:textId="77777777" w:rsidR="00B91000" w:rsidRPr="007835D7" w:rsidRDefault="00B91000" w:rsidP="00F9669C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642FB63B" w14:textId="365F3588" w:rsidR="002E6799" w:rsidRPr="009E550B" w:rsidRDefault="00275EBC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  <w:r w:rsidRPr="009E550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A8CDCE" wp14:editId="57353DDB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6482080" cy="254000"/>
                <wp:effectExtent l="0" t="0" r="0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540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E5908" w14:textId="77777777" w:rsidR="00275EBC" w:rsidRPr="00A613DF" w:rsidRDefault="00275EBC" w:rsidP="00275EBC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pt-PT"/>
                              </w:rPr>
                            </w:pPr>
                            <w:r w:rsidRPr="00A613DF">
                              <w:rPr>
                                <w:rFonts w:eastAsia="Times New Roman" w:cstheme="minorHAnsi"/>
                                <w:color w:val="F2BC00"/>
                                <w:sz w:val="18"/>
                                <w:szCs w:val="18"/>
                                <w:lang w:eastAsia="pt-PT"/>
                              </w:rPr>
                              <w:t xml:space="preserve">ATIVIDADE DIFERENCIADA: </w:t>
                            </w:r>
                            <w:r w:rsidRPr="00A613DF">
                              <w:rPr>
                                <w:rFonts w:eastAsia="Times New Roman" w:cstheme="minorHAnsi"/>
                                <w:color w:val="FFFFFF"/>
                                <w:sz w:val="18"/>
                                <w:szCs w:val="18"/>
                                <w:lang w:eastAsia="pt-PT"/>
                              </w:rPr>
                              <w:t>COMPREENDER O SIGNIFICADO IMPLÍCITO E EXPLÍCITO DA INFORMAÇÃO</w:t>
                            </w:r>
                          </w:p>
                          <w:p w14:paraId="0BDA3AB6" w14:textId="77777777" w:rsidR="00275EBC" w:rsidRPr="00C7720C" w:rsidRDefault="00275EBC" w:rsidP="00275EBC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8CDCE" id="Retângulo 5" o:spid="_x0000_s1035" style="position:absolute;left:0;text-align:left;margin-left:0;margin-top:3.6pt;width:510.4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" fillcolor="#4472c4 [3208]" stroked="f" strokeweight="1pt">
                <v:textbox>
                  <w:txbxContent>
                    <w:p w14:paraId="0DEE5908" w14:textId="77777777" w:rsidR="00275EBC" w:rsidRPr="00A613DF" w:rsidRDefault="00275EBC" w:rsidP="00275EBC">
                      <w:p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sz w:val="18"/>
                          <w:szCs w:val="18"/>
                          <w:lang w:eastAsia="pt-PT"/>
                        </w:rPr>
                      </w:pPr>
                      <w:r w:rsidRPr="00A613DF">
                        <w:rPr>
                          <w:rFonts w:eastAsia="Times New Roman" w:cstheme="minorHAnsi"/>
                          <w:color w:val="F2BC00"/>
                          <w:sz w:val="18"/>
                          <w:szCs w:val="18"/>
                          <w:lang w:eastAsia="pt-PT"/>
                        </w:rPr>
                        <w:t xml:space="preserve">ATIVIDADE DIFERENCIADA: </w:t>
                      </w:r>
                      <w:r w:rsidRPr="00A613DF">
                        <w:rPr>
                          <w:rFonts w:eastAsia="Times New Roman" w:cstheme="minorHAnsi"/>
                          <w:color w:val="FFFFFF"/>
                          <w:sz w:val="18"/>
                          <w:szCs w:val="18"/>
                          <w:lang w:eastAsia="pt-PT"/>
                        </w:rPr>
                        <w:t>COMPREENDER O SIGNIFICADO IMPLÍCITO E EXPLÍCITO DA INFORMAÇÃO</w:t>
                      </w:r>
                    </w:p>
                    <w:p w14:paraId="0BDA3AB6" w14:textId="77777777" w:rsidR="00275EBC" w:rsidRPr="00C7720C" w:rsidRDefault="00275EBC" w:rsidP="00275EBC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9F3041" w14:textId="4B3BAFA2" w:rsidR="002E6799" w:rsidRPr="009E550B" w:rsidRDefault="002E6799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pt-BR"/>
        </w:rPr>
      </w:pPr>
    </w:p>
    <w:p w14:paraId="31A510D8" w14:textId="554966D1" w:rsidR="007835D7" w:rsidRPr="0021769F" w:rsidRDefault="002E1824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noProof/>
          <w:spacing w:val="-2"/>
          <w:sz w:val="20"/>
          <w:szCs w:val="20"/>
          <w:lang w:val="pt-BR"/>
        </w:rPr>
        <w:drawing>
          <wp:anchor distT="0" distB="0" distL="114300" distR="114300" simplePos="0" relativeHeight="251680768" behindDoc="0" locked="0" layoutInCell="1" allowOverlap="1" wp14:anchorId="2C1F1BC7" wp14:editId="50094F0B">
            <wp:simplePos x="0" y="0"/>
            <wp:positionH relativeFrom="column">
              <wp:posOffset>4349097</wp:posOffset>
            </wp:positionH>
            <wp:positionV relativeFrom="paragraph">
              <wp:posOffset>384175</wp:posOffset>
            </wp:positionV>
            <wp:extent cx="1879600" cy="1258348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58348"/>
                    </a:xfrm>
                    <a:prstGeom prst="rect">
                      <a:avLst/>
                    </a:prstGeom>
                    <a:effectLst>
                      <a:softEdge rad="68124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BC" w:rsidRPr="00907A9F">
        <w:rPr>
          <w:rFonts w:cstheme="minorHAnsi"/>
          <w:b/>
          <w:bCs/>
          <w:spacing w:val="-2"/>
          <w:sz w:val="20"/>
          <w:szCs w:val="20"/>
          <w:lang w:val="pt-BR"/>
        </w:rPr>
        <w:t>2</w:t>
      </w:r>
      <w:r w:rsidR="007835D7" w:rsidRPr="00907A9F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Identifique 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os acontecimentos relacionados com a Revolução Francesa, presentes nas imagens seguintes, e associe-os aos elementos que constam no quadro 1.</w:t>
      </w:r>
      <w:r w:rsidR="0021769F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20 Pontos</w:t>
      </w:r>
    </w:p>
    <w:p w14:paraId="02F693CE" w14:textId="39D7925B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9E550B">
        <w:rPr>
          <w:rFonts w:cstheme="minorHAnsi"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77696" behindDoc="0" locked="0" layoutInCell="1" allowOverlap="1" wp14:anchorId="2C0498C1" wp14:editId="33498A4E">
            <wp:simplePos x="0" y="0"/>
            <wp:positionH relativeFrom="column">
              <wp:posOffset>101600</wp:posOffset>
            </wp:positionH>
            <wp:positionV relativeFrom="paragraph">
              <wp:posOffset>95250</wp:posOffset>
            </wp:positionV>
            <wp:extent cx="1838960" cy="1294130"/>
            <wp:effectExtent l="0" t="0" r="2540" b="127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294130"/>
                    </a:xfrm>
                    <a:prstGeom prst="rect">
                      <a:avLst/>
                    </a:prstGeom>
                    <a:effectLst>
                      <a:softEdge rad="68124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0B">
        <w:rPr>
          <w:rFonts w:cstheme="minorHAnsi"/>
          <w:noProof/>
          <w:color w:val="000000"/>
          <w:spacing w:val="-2"/>
          <w:w w:val="95"/>
          <w:sz w:val="18"/>
          <w:szCs w:val="18"/>
          <w:lang w:val="pt-BR"/>
        </w:rPr>
        <w:drawing>
          <wp:anchor distT="0" distB="0" distL="114300" distR="114300" simplePos="0" relativeHeight="251675648" behindDoc="0" locked="0" layoutInCell="1" allowOverlap="1" wp14:anchorId="02DE3177" wp14:editId="6A126170">
            <wp:simplePos x="0" y="0"/>
            <wp:positionH relativeFrom="column">
              <wp:posOffset>2184400</wp:posOffset>
            </wp:positionH>
            <wp:positionV relativeFrom="paragraph">
              <wp:posOffset>111760</wp:posOffset>
            </wp:positionV>
            <wp:extent cx="1798320" cy="1278890"/>
            <wp:effectExtent l="0" t="0" r="5080" b="381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278890"/>
                    </a:xfrm>
                    <a:prstGeom prst="rect">
                      <a:avLst/>
                    </a:prstGeom>
                    <a:effectLst>
                      <a:softEdge rad="68124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1673" w14:textId="0AA17144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566DC76F" w14:textId="01F0CAD3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3A58395F" w14:textId="659DD77D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7360B86A" w14:textId="608FAAD3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02994549" w14:textId="4D03B2D2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21F01010" w14:textId="11A50444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02A15F00" w14:textId="03C6429E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67F6630B" w14:textId="72427DF1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7BE6791D" w14:textId="558A0FE7" w:rsidR="009E550B" w:rsidRDefault="002E1824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9E550B">
        <w:rPr>
          <w:rFonts w:cstheme="minorHAnsi"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79744" behindDoc="0" locked="0" layoutInCell="1" allowOverlap="1" wp14:anchorId="3823A7CE" wp14:editId="019F8744">
            <wp:simplePos x="0" y="0"/>
            <wp:positionH relativeFrom="column">
              <wp:posOffset>4653280</wp:posOffset>
            </wp:positionH>
            <wp:positionV relativeFrom="paragraph">
              <wp:posOffset>118745</wp:posOffset>
            </wp:positionV>
            <wp:extent cx="1304607" cy="1691640"/>
            <wp:effectExtent l="0" t="0" r="381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607" cy="1691640"/>
                    </a:xfrm>
                    <a:prstGeom prst="rect">
                      <a:avLst/>
                    </a:prstGeom>
                    <a:effectLst>
                      <a:softEdge rad="53257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9634" w14:textId="5220F5FF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1C47DE95" w14:textId="3AF57855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9E550B">
        <w:rPr>
          <w:rFonts w:cstheme="minorHAnsi"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76672" behindDoc="0" locked="0" layoutInCell="1" allowOverlap="1" wp14:anchorId="1148DCDB" wp14:editId="6954285B">
            <wp:simplePos x="0" y="0"/>
            <wp:positionH relativeFrom="column">
              <wp:posOffset>101600</wp:posOffset>
            </wp:positionH>
            <wp:positionV relativeFrom="paragraph">
              <wp:posOffset>59690</wp:posOffset>
            </wp:positionV>
            <wp:extent cx="1838960" cy="1238885"/>
            <wp:effectExtent l="0" t="0" r="2540" b="571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238885"/>
                    </a:xfrm>
                    <a:prstGeom prst="rect">
                      <a:avLst/>
                    </a:prstGeom>
                    <a:effectLst>
                      <a:softEdge rad="53257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50B">
        <w:rPr>
          <w:rFonts w:cstheme="minorHAnsi"/>
          <w:noProof/>
          <w:color w:val="000000"/>
          <w:spacing w:val="-2"/>
          <w:sz w:val="20"/>
          <w:szCs w:val="20"/>
          <w:lang w:val="pt-BR"/>
        </w:rPr>
        <w:drawing>
          <wp:anchor distT="0" distB="0" distL="114300" distR="114300" simplePos="0" relativeHeight="251678720" behindDoc="0" locked="0" layoutInCell="1" allowOverlap="1" wp14:anchorId="2C111CB8" wp14:editId="129B4288">
            <wp:simplePos x="0" y="0"/>
            <wp:positionH relativeFrom="column">
              <wp:posOffset>2143760</wp:posOffset>
            </wp:positionH>
            <wp:positionV relativeFrom="paragraph">
              <wp:posOffset>62230</wp:posOffset>
            </wp:positionV>
            <wp:extent cx="1838960" cy="1224138"/>
            <wp:effectExtent l="0" t="0" r="254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224138"/>
                    </a:xfrm>
                    <a:prstGeom prst="rect">
                      <a:avLst/>
                    </a:prstGeom>
                    <a:effectLst>
                      <a:softEdge rad="53257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28BD7" w14:textId="3E030C2D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56C01CE1" w14:textId="2AE5BA56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3CF2A776" w14:textId="71104B7A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13EC7333" w14:textId="52E78CD3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7A58CC29" w14:textId="3B9D3329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18C085E3" w14:textId="2CDD0EB6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378A2D44" w14:textId="4AF758AD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2E5C9C02" w14:textId="77777777" w:rsidR="00DE4499" w:rsidRDefault="00DE4499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0BD1BD77" w14:textId="77777777" w:rsidR="00DE4499" w:rsidRDefault="00DE4499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200D6548" w14:textId="77777777" w:rsidR="00DE4499" w:rsidRDefault="00DE4499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5C3C0163" w14:textId="77777777" w:rsidR="00DE4499" w:rsidRDefault="00DE4499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5C924AF5" w14:textId="77777777" w:rsidR="009E550B" w:rsidRDefault="009E550B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7476DBF3" w14:textId="295B8A73" w:rsidR="007835D7" w:rsidRPr="007835D7" w:rsidRDefault="007835D7" w:rsidP="009E550B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 xml:space="preserve">(A) </w:t>
      </w:r>
      <w:r w:rsidRPr="007835D7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>Marcha feminina sobre Versalhes</w:t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 xml:space="preserve">(D) </w:t>
      </w:r>
      <w:r w:rsidR="009E550B" w:rsidRPr="007835D7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>Juramento da Sala do Jogo da Pela</w:t>
      </w:r>
    </w:p>
    <w:p w14:paraId="0EE100C0" w14:textId="6E6D52C6" w:rsidR="007835D7" w:rsidRPr="007835D7" w:rsidRDefault="007835D7" w:rsidP="007835D7">
      <w:pPr>
        <w:suppressAutoHyphens/>
        <w:autoSpaceDE w:val="0"/>
        <w:autoSpaceDN w:val="0"/>
        <w:adjustRightInd w:val="0"/>
        <w:spacing w:before="57"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 xml:space="preserve">(B) </w:t>
      </w:r>
      <w:r w:rsidRPr="007835D7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>Tomada da Bastilha</w:t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 xml:space="preserve">(E) </w:t>
      </w:r>
      <w:r w:rsidR="009E550B" w:rsidRPr="007835D7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>Abolição de privilégios do Antigo Regime</w:t>
      </w:r>
    </w:p>
    <w:p w14:paraId="68E688CF" w14:textId="6BDBCEAB" w:rsidR="007835D7" w:rsidRPr="007835D7" w:rsidRDefault="007835D7" w:rsidP="007835D7">
      <w:pPr>
        <w:suppressAutoHyphens/>
        <w:autoSpaceDE w:val="0"/>
        <w:autoSpaceDN w:val="0"/>
        <w:adjustRightInd w:val="0"/>
        <w:spacing w:before="57"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 xml:space="preserve">(C) </w:t>
      </w:r>
      <w:r w:rsidRPr="007835D7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>Declaração dos Direitos do Homem e do Cidadão</w:t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ab/>
      </w:r>
      <w:r w:rsidR="009E550B"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 xml:space="preserve">(F) </w:t>
      </w:r>
      <w:r w:rsidR="009E550B" w:rsidRPr="007835D7">
        <w:rPr>
          <w:rFonts w:cstheme="minorHAnsi"/>
          <w:color w:val="000000"/>
          <w:spacing w:val="-2"/>
          <w:w w:val="95"/>
          <w:sz w:val="18"/>
          <w:szCs w:val="18"/>
          <w:lang w:val="pt-BR"/>
        </w:rPr>
        <w:t>Impasse nos Estados Gerais</w:t>
      </w:r>
    </w:p>
    <w:p w14:paraId="6F1B5CD7" w14:textId="2DC994BB" w:rsidR="007835D7" w:rsidRPr="007835D7" w:rsidRDefault="007835D7" w:rsidP="007835D7">
      <w:pPr>
        <w:suppressAutoHyphens/>
        <w:autoSpaceDE w:val="0"/>
        <w:autoSpaceDN w:val="0"/>
        <w:adjustRightInd w:val="0"/>
        <w:spacing w:before="57"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163579AD" w14:textId="05C3E109" w:rsidR="007835D7" w:rsidRPr="007835D7" w:rsidRDefault="007835D7" w:rsidP="002E1824">
      <w:pPr>
        <w:suppressAutoHyphens/>
        <w:autoSpaceDE w:val="0"/>
        <w:autoSpaceDN w:val="0"/>
        <w:adjustRightInd w:val="0"/>
        <w:spacing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  <w:r w:rsidRPr="007835D7">
        <w:rPr>
          <w:rFonts w:cstheme="minorHAnsi"/>
          <w:b/>
          <w:bCs/>
          <w:color w:val="000000"/>
          <w:spacing w:val="-2"/>
          <w:w w:val="95"/>
          <w:sz w:val="18"/>
          <w:szCs w:val="18"/>
          <w:lang w:val="pt-BR"/>
        </w:rPr>
        <w:t>Quadro 1</w:t>
      </w:r>
    </w:p>
    <w:tbl>
      <w:tblPr>
        <w:tblW w:w="0" w:type="auto"/>
        <w:tblInd w:w="-10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3760"/>
      </w:tblGrid>
      <w:tr w:rsidR="007835D7" w:rsidRPr="007835D7" w14:paraId="1C50EAC2" w14:textId="77777777" w:rsidTr="002E1824">
        <w:trPr>
          <w:trHeight w:val="109"/>
        </w:trPr>
        <w:tc>
          <w:tcPr>
            <w:tcW w:w="3828" w:type="dxa"/>
            <w:shd w:val="solid" w:color="FFFFFF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1C898E22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before="57"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I.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Os Parisienses invadem o símbolo de um poder autoritário.  </w:t>
            </w:r>
          </w:p>
        </w:tc>
        <w:tc>
          <w:tcPr>
            <w:tcW w:w="2693" w:type="dxa"/>
            <w:shd w:val="solid" w:color="FFFFFF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641E6F3D" w14:textId="59E593B6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before="57"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>II.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 Os deputados do Terceiro Estado prometem não se separar até aprovarem uma Constituição no reino.   </w:t>
            </w:r>
          </w:p>
        </w:tc>
        <w:tc>
          <w:tcPr>
            <w:tcW w:w="3760" w:type="dxa"/>
            <w:shd w:val="solid" w:color="FFFFFF" w:fill="auto"/>
            <w:tcMar>
              <w:top w:w="85" w:type="dxa"/>
              <w:left w:w="0" w:type="dxa"/>
              <w:bottom w:w="85" w:type="dxa"/>
              <w:right w:w="0" w:type="dxa"/>
            </w:tcMar>
            <w:vAlign w:val="center"/>
          </w:tcPr>
          <w:p w14:paraId="7E9E5C89" w14:textId="5570455E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before="57"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III.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>Alguns milhares de mulheres, descontentes com a falta de comida e o elevado custo de vida, marcharam para Versalhes.</w:t>
            </w:r>
          </w:p>
        </w:tc>
      </w:tr>
      <w:tr w:rsidR="007835D7" w:rsidRPr="007835D7" w14:paraId="74ED3198" w14:textId="77777777" w:rsidTr="002E1824">
        <w:trPr>
          <w:trHeight w:val="109"/>
        </w:trPr>
        <w:tc>
          <w:tcPr>
            <w:tcW w:w="3828" w:type="dxa"/>
            <w:shd w:val="solid" w:color="FFFFFF" w:fill="auto"/>
            <w:tcMar>
              <w:top w:w="85" w:type="dxa"/>
              <w:left w:w="0" w:type="dxa"/>
              <w:bottom w:w="85" w:type="dxa"/>
              <w:right w:w="0" w:type="dxa"/>
            </w:tcMar>
          </w:tcPr>
          <w:p w14:paraId="674AD909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before="57"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lastRenderedPageBreak/>
              <w:t xml:space="preserve">IV.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Os deputados da Assembleia Nacional redigem a Declaração dos Direitos do Homem e do Cidadão, que proclama a igualdade de todos os cidadãos, o direito à liberdade e à justiça.  </w:t>
            </w:r>
          </w:p>
        </w:tc>
        <w:tc>
          <w:tcPr>
            <w:tcW w:w="2693" w:type="dxa"/>
            <w:shd w:val="solid" w:color="FFFFFF" w:fill="auto"/>
            <w:tcMar>
              <w:top w:w="85" w:type="dxa"/>
              <w:left w:w="0" w:type="dxa"/>
              <w:bottom w:w="85" w:type="dxa"/>
              <w:right w:w="0" w:type="dxa"/>
            </w:tcMar>
          </w:tcPr>
          <w:p w14:paraId="3D750FD4" w14:textId="390A9A0D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before="57"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V.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O rei convocou os Estados Gerais para resolver os problemas do reino.  </w:t>
            </w:r>
          </w:p>
        </w:tc>
        <w:tc>
          <w:tcPr>
            <w:tcW w:w="3760" w:type="dxa"/>
            <w:shd w:val="solid" w:color="FFFFFF" w:fill="auto"/>
            <w:tcMar>
              <w:top w:w="85" w:type="dxa"/>
              <w:left w:w="0" w:type="dxa"/>
              <w:bottom w:w="85" w:type="dxa"/>
              <w:right w:w="0" w:type="dxa"/>
            </w:tcMar>
          </w:tcPr>
          <w:p w14:paraId="4EECFE86" w14:textId="77777777" w:rsidR="007835D7" w:rsidRPr="007835D7" w:rsidRDefault="007835D7" w:rsidP="007835D7">
            <w:pPr>
              <w:suppressAutoHyphens/>
              <w:autoSpaceDE w:val="0"/>
              <w:autoSpaceDN w:val="0"/>
              <w:adjustRightInd w:val="0"/>
              <w:spacing w:before="57" w:after="0" w:line="240" w:lineRule="atLeast"/>
              <w:ind w:left="57" w:right="57"/>
              <w:textAlignment w:val="center"/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</w:pPr>
            <w:r w:rsidRPr="007835D7">
              <w:rPr>
                <w:rFonts w:cstheme="minorHAnsi"/>
                <w:b/>
                <w:bCs/>
                <w:color w:val="000000"/>
                <w:spacing w:val="-2"/>
                <w:sz w:val="20"/>
                <w:szCs w:val="20"/>
                <w:lang w:val="pt-BR"/>
              </w:rPr>
              <w:t xml:space="preserve">VI. </w:t>
            </w:r>
            <w:r w:rsidRPr="007835D7">
              <w:rPr>
                <w:rFonts w:cstheme="minorHAnsi"/>
                <w:color w:val="000000"/>
                <w:spacing w:val="-2"/>
                <w:sz w:val="20"/>
                <w:szCs w:val="20"/>
                <w:lang w:val="pt-BR"/>
              </w:rPr>
              <w:t xml:space="preserve">Os membros da Assembleia Nacional votaram para abolir privilégios e a sociedade de ordens. </w:t>
            </w:r>
          </w:p>
        </w:tc>
      </w:tr>
    </w:tbl>
    <w:p w14:paraId="4A948908" w14:textId="77777777" w:rsidR="007835D7" w:rsidRPr="007835D7" w:rsidRDefault="007835D7" w:rsidP="007835D7">
      <w:pPr>
        <w:suppressAutoHyphens/>
        <w:autoSpaceDE w:val="0"/>
        <w:autoSpaceDN w:val="0"/>
        <w:adjustRightInd w:val="0"/>
        <w:spacing w:before="57" w:after="0" w:line="200" w:lineRule="atLeast"/>
        <w:textAlignment w:val="center"/>
        <w:rPr>
          <w:rFonts w:cstheme="minorHAnsi"/>
          <w:color w:val="000000"/>
          <w:spacing w:val="-2"/>
          <w:w w:val="95"/>
          <w:sz w:val="18"/>
          <w:szCs w:val="18"/>
          <w:lang w:val="pt-BR"/>
        </w:rPr>
      </w:pPr>
    </w:p>
    <w:p w14:paraId="3139EFC7" w14:textId="1B0FC5AF" w:rsidR="007835D7" w:rsidRPr="007835D7" w:rsidRDefault="00726A03" w:rsidP="007835D7">
      <w:pPr>
        <w:suppressAutoHyphens/>
        <w:autoSpaceDE w:val="0"/>
        <w:autoSpaceDN w:val="0"/>
        <w:adjustRightInd w:val="0"/>
        <w:spacing w:after="0" w:line="260" w:lineRule="atLeast"/>
        <w:textAlignment w:val="center"/>
        <w:rPr>
          <w:rFonts w:cstheme="minorHAnsi"/>
          <w:caps/>
          <w:color w:val="000000"/>
          <w:spacing w:val="-2"/>
          <w:sz w:val="18"/>
          <w:szCs w:val="18"/>
          <w:lang w:val="pt-BR"/>
        </w:rPr>
      </w:pPr>
      <w:r>
        <w:rPr>
          <w:rFonts w:cstheme="minorHAnsi"/>
          <w:b/>
          <w:bCs/>
          <w:caps/>
          <w:noProof/>
          <w:color w:val="9B0D07"/>
          <w:spacing w:val="-2"/>
          <w:sz w:val="20"/>
          <w:szCs w:val="20"/>
          <w:lang w:val="pt-BR"/>
        </w:rPr>
        <w:drawing>
          <wp:anchor distT="0" distB="0" distL="114300" distR="114300" simplePos="0" relativeHeight="251681792" behindDoc="0" locked="0" layoutInCell="1" allowOverlap="1" wp14:anchorId="4B922D12" wp14:editId="3747D3C3">
            <wp:simplePos x="0" y="0"/>
            <wp:positionH relativeFrom="column">
              <wp:posOffset>-71121</wp:posOffset>
            </wp:positionH>
            <wp:positionV relativeFrom="paragraph">
              <wp:posOffset>193040</wp:posOffset>
            </wp:positionV>
            <wp:extent cx="6720699" cy="268224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29781" cy="268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BD0">
        <w:rPr>
          <w:rFonts w:cstheme="minorHAnsi"/>
          <w:caps/>
          <w:color w:val="000000"/>
          <w:spacing w:val="-2"/>
          <w:sz w:val="18"/>
          <w:szCs w:val="18"/>
          <w:lang w:val="pt-BR"/>
        </w:rPr>
        <w:t>dOC.4</w:t>
      </w:r>
      <w:r w:rsidR="007835D7" w:rsidRPr="007835D7">
        <w:rPr>
          <w:rFonts w:cstheme="minorHAnsi"/>
          <w:caps/>
          <w:color w:val="000000"/>
          <w:spacing w:val="-2"/>
          <w:sz w:val="18"/>
          <w:szCs w:val="18"/>
          <w:lang w:val="pt-BR"/>
        </w:rPr>
        <w:t xml:space="preserve"> A SITUAÇÃO POLÍTICA DA EUROPA (1789 a 1815)</w:t>
      </w:r>
    </w:p>
    <w:p w14:paraId="32A15CDA" w14:textId="54227C2F" w:rsidR="007835D7" w:rsidRDefault="007835D7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4D303091" w14:textId="47CAC105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15222252" w14:textId="34A61264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52A251BC" w14:textId="38267F6D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37F3422E" w14:textId="5ED5384F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1F9D348A" w14:textId="6CF55BC9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1BCF1D11" w14:textId="7F4757B9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152FF369" w14:textId="6B99C035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046FB2E2" w14:textId="15C22C58" w:rsidR="00726A03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2614DE67" w14:textId="77777777" w:rsidR="00726A03" w:rsidRPr="009E550B" w:rsidRDefault="00726A03" w:rsidP="007835D7">
      <w:pPr>
        <w:pStyle w:val="Tit2"/>
        <w:spacing w:before="0"/>
        <w:rPr>
          <w:rFonts w:asciiTheme="minorHAnsi" w:hAnsiTheme="minorHAnsi" w:cstheme="minorHAnsi"/>
        </w:rPr>
      </w:pPr>
    </w:p>
    <w:p w14:paraId="0A1F3210" w14:textId="77777777" w:rsidR="002243CB" w:rsidRDefault="002243CB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</w:pPr>
    </w:p>
    <w:p w14:paraId="76FCD0AE" w14:textId="77777777" w:rsidR="002243CB" w:rsidRDefault="002243CB" w:rsidP="002243CB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</w:pPr>
    </w:p>
    <w:p w14:paraId="705026FC" w14:textId="4536E2C8" w:rsidR="007835D7" w:rsidRPr="0021769F" w:rsidRDefault="00726A03" w:rsidP="002243CB">
      <w:pPr>
        <w:tabs>
          <w:tab w:val="left" w:pos="397"/>
        </w:tabs>
        <w:suppressAutoHyphens/>
        <w:autoSpaceDE w:val="0"/>
        <w:autoSpaceDN w:val="0"/>
        <w:adjustRightInd w:val="0"/>
        <w:spacing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3</w:t>
      </w:r>
      <w:r w:rsidR="007835D7" w:rsidRPr="00907A9F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b/>
          <w:bCs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O início do Consulado foi concretizado por um golpe militar liderado por</w:t>
      </w:r>
      <w:r w:rsidR="007835D7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…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 5 Pontos</w:t>
      </w:r>
    </w:p>
    <w:p w14:paraId="4DF490D9" w14:textId="7871FD84" w:rsidR="007835D7" w:rsidRPr="00F9669C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fr-FR"/>
        </w:rPr>
      </w:pP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>(A)</w:t>
      </w: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ab/>
      </w:r>
      <w:r w:rsidRPr="00F9669C">
        <w:rPr>
          <w:rFonts w:cstheme="minorHAnsi"/>
          <w:color w:val="000000"/>
          <w:spacing w:val="-2"/>
          <w:sz w:val="20"/>
          <w:szCs w:val="20"/>
          <w:lang w:val="fr-FR"/>
        </w:rPr>
        <w:t>Napoleão Bonaparte.</w:t>
      </w:r>
    </w:p>
    <w:p w14:paraId="3A65C60D" w14:textId="3823773A" w:rsidR="007835D7" w:rsidRPr="00F9669C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fr-FR"/>
        </w:rPr>
      </w:pP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>(B)</w:t>
      </w:r>
      <w:r w:rsidRPr="00F9669C">
        <w:rPr>
          <w:rFonts w:cstheme="minorHAnsi"/>
          <w:color w:val="000000"/>
          <w:spacing w:val="-2"/>
          <w:sz w:val="20"/>
          <w:szCs w:val="20"/>
          <w:lang w:val="fr-FR"/>
        </w:rPr>
        <w:tab/>
        <w:t>Robespierre.</w:t>
      </w:r>
    </w:p>
    <w:p w14:paraId="6D6BA5CE" w14:textId="77777777" w:rsidR="007835D7" w:rsidRPr="00F9669C" w:rsidRDefault="007835D7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fr-FR"/>
        </w:rPr>
      </w:pP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>(C)</w:t>
      </w: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ab/>
      </w:r>
      <w:r w:rsidRPr="00F9669C">
        <w:rPr>
          <w:rFonts w:cstheme="minorHAnsi"/>
          <w:color w:val="000000"/>
          <w:spacing w:val="-2"/>
          <w:sz w:val="20"/>
          <w:szCs w:val="20"/>
          <w:lang w:val="fr-FR"/>
        </w:rPr>
        <w:t>Danton.</w:t>
      </w:r>
    </w:p>
    <w:p w14:paraId="1273BC6C" w14:textId="44767736" w:rsidR="00F9669C" w:rsidRPr="00F9669C" w:rsidRDefault="007835D7" w:rsidP="00D55BD0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737" w:hanging="340"/>
        <w:jc w:val="both"/>
        <w:textAlignment w:val="center"/>
        <w:rPr>
          <w:rFonts w:cstheme="minorHAnsi"/>
          <w:color w:val="000000"/>
          <w:spacing w:val="-2"/>
          <w:sz w:val="20"/>
          <w:szCs w:val="20"/>
          <w:lang w:val="fr-FR"/>
        </w:rPr>
      </w:pP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>(D)</w:t>
      </w:r>
      <w:r w:rsidRPr="00F9669C">
        <w:rPr>
          <w:rFonts w:cstheme="minorHAnsi"/>
          <w:b/>
          <w:bCs/>
          <w:color w:val="000000"/>
          <w:spacing w:val="-2"/>
          <w:sz w:val="20"/>
          <w:szCs w:val="20"/>
          <w:lang w:val="fr-FR"/>
        </w:rPr>
        <w:tab/>
      </w:r>
      <w:r w:rsidRPr="00F9669C">
        <w:rPr>
          <w:rFonts w:cstheme="minorHAnsi"/>
          <w:color w:val="000000"/>
          <w:spacing w:val="-2"/>
          <w:sz w:val="20"/>
          <w:szCs w:val="20"/>
          <w:lang w:val="fr-FR"/>
        </w:rPr>
        <w:t>Marat.</w:t>
      </w:r>
    </w:p>
    <w:p w14:paraId="2994EEF1" w14:textId="39015351" w:rsidR="007835D7" w:rsidRDefault="00907A9F" w:rsidP="007835D7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</w:pPr>
      <w:r w:rsidRPr="00907A9F">
        <w:rPr>
          <w:rFonts w:cstheme="minorHAnsi"/>
          <w:b/>
          <w:bCs/>
          <w:spacing w:val="-2"/>
          <w:sz w:val="20"/>
          <w:szCs w:val="20"/>
          <w:lang w:val="pt-BR"/>
        </w:rPr>
        <w:t>4</w:t>
      </w:r>
      <w:r w:rsidR="007835D7" w:rsidRPr="00907A9F">
        <w:rPr>
          <w:rFonts w:cstheme="minorHAnsi"/>
          <w:b/>
          <w:bCs/>
          <w:spacing w:val="-2"/>
          <w:sz w:val="20"/>
          <w:szCs w:val="20"/>
          <w:lang w:val="pt-BR"/>
        </w:rPr>
        <w:t>.</w:t>
      </w:r>
      <w:r w:rsidR="007835D7" w:rsidRPr="007835D7">
        <w:rPr>
          <w:rFonts w:cstheme="minorHAnsi"/>
          <w:color w:val="C20012"/>
          <w:spacing w:val="-2"/>
          <w:sz w:val="20"/>
          <w:szCs w:val="20"/>
          <w:lang w:val="pt-BR"/>
        </w:rPr>
        <w:tab/>
      </w:r>
      <w:r w:rsidR="007835D7" w:rsidRPr="007835D7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Nomeie </w:t>
      </w:r>
      <w:r w:rsidR="007835D7" w:rsidRPr="007835D7">
        <w:rPr>
          <w:rFonts w:cstheme="minorHAnsi"/>
          <w:color w:val="000000"/>
          <w:spacing w:val="-2"/>
          <w:sz w:val="20"/>
          <w:szCs w:val="20"/>
          <w:lang w:val="pt-BR"/>
        </w:rPr>
        <w:t>o regime político consagrado por Napoleão em 1804.</w:t>
      </w:r>
      <w:r w:rsidR="0021769F">
        <w:rPr>
          <w:rFonts w:cstheme="minorHAnsi"/>
          <w:color w:val="000000"/>
          <w:spacing w:val="-2"/>
          <w:sz w:val="20"/>
          <w:szCs w:val="20"/>
          <w:lang w:val="pt-BR"/>
        </w:rPr>
        <w:t xml:space="preserve"> </w:t>
      </w:r>
      <w:r w:rsidR="0021769F" w:rsidRPr="0021769F"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>5 Pontos</w:t>
      </w:r>
    </w:p>
    <w:p w14:paraId="3887AA2D" w14:textId="7B3659D0" w:rsidR="00D55BD0" w:rsidRPr="00D55BD0" w:rsidRDefault="00D55BD0" w:rsidP="00D55BD0">
      <w:pPr>
        <w:tabs>
          <w:tab w:val="left" w:pos="397"/>
        </w:tabs>
        <w:suppressAutoHyphens/>
        <w:autoSpaceDE w:val="0"/>
        <w:autoSpaceDN w:val="0"/>
        <w:adjustRightInd w:val="0"/>
        <w:spacing w:before="113" w:after="0" w:line="260" w:lineRule="atLeast"/>
        <w:ind w:left="397" w:hanging="397"/>
        <w:jc w:val="both"/>
        <w:textAlignment w:val="center"/>
        <w:rPr>
          <w:rFonts w:ascii="Arial" w:eastAsia="MS PGothic" w:hAnsi="Arial" w:cs="Arial"/>
          <w:b/>
          <w:bCs/>
          <w:color w:val="000000"/>
          <w:spacing w:val="-2"/>
          <w:sz w:val="20"/>
          <w:szCs w:val="20"/>
          <w:lang w:val="pt-BR"/>
        </w:rPr>
      </w:pPr>
      <w:r>
        <w:rPr>
          <w:rFonts w:cstheme="minorHAnsi"/>
          <w:b/>
          <w:bCs/>
          <w:spacing w:val="-2"/>
          <w:sz w:val="20"/>
          <w:szCs w:val="20"/>
          <w:lang w:val="pt-BR"/>
        </w:rPr>
        <w:t>5.</w:t>
      </w:r>
      <w:r>
        <w:rPr>
          <w:rFonts w:cstheme="minorHAnsi"/>
          <w:b/>
          <w:bCs/>
          <w:color w:val="000000"/>
          <w:spacing w:val="-2"/>
          <w:sz w:val="20"/>
          <w:szCs w:val="20"/>
          <w:lang w:val="pt-BR"/>
        </w:rPr>
        <w:t xml:space="preserve"> </w:t>
      </w:r>
      <w:r>
        <w:rPr>
          <w:rFonts w:ascii="Arial" w:eastAsia="MS PGothic" w:hAnsi="Arial" w:cs="Arial"/>
          <w:b/>
          <w:bCs/>
          <w:color w:val="C20012"/>
          <w:spacing w:val="-2"/>
          <w:sz w:val="20"/>
          <w:szCs w:val="20"/>
          <w:lang w:val="pt-BR"/>
        </w:rPr>
        <w:t xml:space="preserve">     </w:t>
      </w:r>
      <w:r w:rsidRPr="00D55BD0">
        <w:rPr>
          <w:rFonts w:ascii="Arial" w:eastAsia="MS PGothic" w:hAnsi="Arial" w:cs="Arial"/>
          <w:b/>
          <w:bCs/>
          <w:color w:val="000000"/>
          <w:spacing w:val="-2"/>
          <w:sz w:val="20"/>
          <w:szCs w:val="20"/>
          <w:lang w:val="pt-BR"/>
        </w:rPr>
        <w:t xml:space="preserve">Evidencie </w:t>
      </w:r>
      <w:r w:rsidRPr="00D55BD0">
        <w:rPr>
          <w:rFonts w:ascii="Arial" w:eastAsia="MS PGothic" w:hAnsi="Arial" w:cs="Arial"/>
          <w:color w:val="000000"/>
          <w:spacing w:val="-2"/>
          <w:sz w:val="20"/>
          <w:szCs w:val="20"/>
          <w:lang w:val="pt-BR"/>
        </w:rPr>
        <w:t>dois aspetos da difusão da Revolução Francesa.</w:t>
      </w:r>
      <w:r>
        <w:rPr>
          <w:rFonts w:ascii="Arial" w:eastAsia="MS PGothic" w:hAnsi="Arial" w:cs="Arial"/>
          <w:color w:val="000000"/>
          <w:spacing w:val="-2"/>
          <w:sz w:val="20"/>
          <w:szCs w:val="20"/>
          <w:lang w:val="pt-BR"/>
        </w:rPr>
        <w:t xml:space="preserve"> </w:t>
      </w:r>
      <w:r w:rsidRPr="00D55BD0">
        <w:rPr>
          <w:rFonts w:ascii="Arial" w:eastAsia="MS PGothic" w:hAnsi="Arial" w:cs="Arial"/>
          <w:b/>
          <w:bCs/>
          <w:color w:val="000000"/>
          <w:spacing w:val="-2"/>
          <w:sz w:val="20"/>
          <w:szCs w:val="20"/>
          <w:lang w:val="pt-BR"/>
        </w:rPr>
        <w:t>15 Pontos</w:t>
      </w:r>
    </w:p>
    <w:p w14:paraId="47985099" w14:textId="53A64472" w:rsidR="00D55BD0" w:rsidRPr="00D55BD0" w:rsidRDefault="00D55BD0" w:rsidP="00D55BD0">
      <w:pPr>
        <w:tabs>
          <w:tab w:val="left" w:pos="397"/>
        </w:tabs>
        <w:suppressAutoHyphens/>
        <w:autoSpaceDE w:val="0"/>
        <w:autoSpaceDN w:val="0"/>
        <w:adjustRightInd w:val="0"/>
        <w:spacing w:before="57" w:after="0" w:line="260" w:lineRule="atLeast"/>
        <w:ind w:left="397"/>
        <w:jc w:val="both"/>
        <w:textAlignment w:val="center"/>
        <w:rPr>
          <w:rFonts w:ascii="Arial" w:eastAsia="MS PGothic" w:hAnsi="Arial" w:cs="Arial"/>
          <w:color w:val="000000"/>
          <w:spacing w:val="-2"/>
          <w:sz w:val="20"/>
          <w:szCs w:val="20"/>
          <w:lang w:val="pt-BR"/>
        </w:rPr>
      </w:pPr>
      <w:r w:rsidRPr="00D55BD0">
        <w:rPr>
          <w:rFonts w:ascii="Arial" w:eastAsia="MS PGothic" w:hAnsi="Arial" w:cs="Arial"/>
          <w:color w:val="000000"/>
          <w:spacing w:val="-2"/>
          <w:sz w:val="20"/>
          <w:szCs w:val="20"/>
          <w:lang w:val="pt-BR"/>
        </w:rPr>
        <w:t xml:space="preserve">Os dois aspetos devem conter informação relevante do documento </w:t>
      </w:r>
      <w:r>
        <w:rPr>
          <w:rFonts w:ascii="Arial" w:eastAsia="MS PGothic" w:hAnsi="Arial" w:cs="Arial"/>
          <w:color w:val="000000"/>
          <w:spacing w:val="-2"/>
          <w:sz w:val="20"/>
          <w:szCs w:val="20"/>
          <w:lang w:val="pt-BR"/>
        </w:rPr>
        <w:t>4</w:t>
      </w:r>
      <w:r w:rsidRPr="00D55BD0">
        <w:rPr>
          <w:rFonts w:ascii="Arial" w:eastAsia="MS PGothic" w:hAnsi="Arial" w:cs="Arial"/>
          <w:color w:val="000000"/>
          <w:spacing w:val="-2"/>
          <w:sz w:val="20"/>
          <w:szCs w:val="20"/>
          <w:lang w:val="pt-BR"/>
        </w:rPr>
        <w:t>.</w:t>
      </w:r>
    </w:p>
    <w:p w14:paraId="297A2E73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01DAEC2C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75A47F95" w14:textId="6C928F62" w:rsidR="00F9669C" w:rsidRPr="00D55BD0" w:rsidRDefault="00B91000" w:rsidP="00B91000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center"/>
        <w:textAlignment w:val="center"/>
        <w:rPr>
          <w:rFonts w:cstheme="minorHAnsi"/>
          <w:b/>
          <w:bCs/>
          <w:i/>
          <w:iCs/>
          <w:color w:val="000000"/>
          <w:spacing w:val="-4"/>
          <w:w w:val="93"/>
          <w:sz w:val="20"/>
          <w:szCs w:val="20"/>
          <w:lang w:val="pt-BR"/>
        </w:rPr>
      </w:pPr>
      <w:r w:rsidRPr="00D55BD0">
        <w:rPr>
          <w:rFonts w:cstheme="minorHAnsi"/>
          <w:b/>
          <w:bCs/>
          <w:i/>
          <w:iCs/>
          <w:color w:val="000000"/>
          <w:spacing w:val="-4"/>
          <w:w w:val="93"/>
          <w:sz w:val="20"/>
          <w:szCs w:val="20"/>
          <w:lang w:val="pt-BR"/>
        </w:rPr>
        <w:t>BOM TRABALHO</w:t>
      </w:r>
    </w:p>
    <w:p w14:paraId="47B079D9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10D89AE4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7C6294A6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71855B26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30FC48ED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15046572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7BCBC4F4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33C420DF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2A386ACA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428DBD63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7ADB336D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2433F8AD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0AA10D78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761002A3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08288309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12B146A4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46E51890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4555B0CD" w14:textId="77777777" w:rsidR="00F9669C" w:rsidRDefault="00F9669C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</w:pPr>
    </w:p>
    <w:p w14:paraId="64DBADEE" w14:textId="77777777" w:rsidR="002243CB" w:rsidRDefault="002243CB" w:rsidP="007835D7">
      <w:pPr>
        <w:tabs>
          <w:tab w:val="left" w:pos="113"/>
          <w:tab w:val="left" w:pos="567"/>
          <w:tab w:val="left" w:pos="907"/>
          <w:tab w:val="right" w:pos="5386"/>
          <w:tab w:val="right" w:pos="5953"/>
        </w:tabs>
        <w:autoSpaceDE w:val="0"/>
        <w:autoSpaceDN w:val="0"/>
        <w:adjustRightInd w:val="0"/>
        <w:spacing w:after="0" w:line="230" w:lineRule="atLeast"/>
        <w:jc w:val="both"/>
        <w:textAlignment w:val="center"/>
        <w:rPr>
          <w:rFonts w:cstheme="minorHAnsi"/>
          <w:b/>
          <w:bCs/>
          <w:color w:val="000000"/>
          <w:spacing w:val="-4"/>
          <w:w w:val="93"/>
          <w:sz w:val="20"/>
          <w:szCs w:val="20"/>
          <w:lang w:val="pt-BR"/>
        </w:rPr>
        <w:sectPr w:rsidR="002243CB" w:rsidSect="00F9669C">
          <w:headerReference w:type="default" r:id="rId19"/>
          <w:footerReference w:type="default" r:id="rId20"/>
          <w:type w:val="continuous"/>
          <w:pgSz w:w="11901" w:h="16840"/>
          <w:pgMar w:top="720" w:right="720" w:bottom="720" w:left="720" w:header="720" w:footer="283" w:gutter="0"/>
          <w:pgNumType w:start="8"/>
          <w:cols w:space="720"/>
          <w:noEndnote/>
          <w:docGrid w:linePitch="299"/>
        </w:sectPr>
      </w:pPr>
    </w:p>
    <w:p w14:paraId="06C2FCCE" w14:textId="77777777" w:rsidR="007835D7" w:rsidRPr="009E550B" w:rsidRDefault="007835D7" w:rsidP="007835D7">
      <w:pPr>
        <w:pStyle w:val="Tit2"/>
        <w:spacing w:before="0"/>
        <w:rPr>
          <w:rFonts w:asciiTheme="minorHAnsi" w:hAnsiTheme="minorHAnsi" w:cstheme="minorHAnsi"/>
        </w:rPr>
      </w:pPr>
    </w:p>
    <w:sectPr w:rsidR="007835D7" w:rsidRPr="009E550B" w:rsidSect="00855EF3">
      <w:type w:val="continuous"/>
      <w:pgSz w:w="11901" w:h="16840"/>
      <w:pgMar w:top="720" w:right="720" w:bottom="720" w:left="720" w:header="720" w:footer="283" w:gutter="0"/>
      <w:pgNumType w:start="19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FCC7E" w14:textId="77777777" w:rsidR="00305676" w:rsidRDefault="00305676" w:rsidP="00CE1000">
      <w:r>
        <w:separator/>
      </w:r>
    </w:p>
  </w:endnote>
  <w:endnote w:type="continuationSeparator" w:id="0">
    <w:p w14:paraId="66EFBD29" w14:textId="77777777" w:rsidR="00305676" w:rsidRDefault="00305676" w:rsidP="00CE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LTStd-Cond">
    <w:altName w:val="Times New Roman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Cond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LWYNOT-LIGHT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ClearfaceStd-Regular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lwynOT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lwyn OT Bold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03" w:csb1="00000000"/>
  </w:font>
  <w:font w:name="ALWYNOT-LIGHTOBLIQUE">
    <w:altName w:val="Calibri"/>
    <w:charset w:val="4D"/>
    <w:family w:val="auto"/>
    <w:pitch w:val="variable"/>
    <w:sig w:usb0="800000AF" w:usb1="4000204A" w:usb2="00000000" w:usb3="00000000" w:csb0="00000003" w:csb1="00000000"/>
  </w:font>
  <w:font w:name="ClearfaceStd-Italic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LTStd-Light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lwyn OT Regular">
    <w:altName w:val="Calibri"/>
    <w:charset w:val="4D"/>
    <w:family w:val="auto"/>
    <w:pitch w:val="variable"/>
    <w:sig w:usb0="800000AF" w:usb1="4000204A" w:usb2="00000000" w:usb3="00000000" w:csb0="00000003" w:csb1="00000000"/>
  </w:font>
  <w:font w:name="ALWYNOT-MEDIUM">
    <w:altName w:val="Calibri"/>
    <w:charset w:val="4D"/>
    <w:family w:val="auto"/>
    <w:pitch w:val="variable"/>
    <w:sig w:usb0="800000AF" w:usb1="4000204A" w:usb2="00000000" w:usb3="00000000" w:csb0="00000003" w:csb1="00000000"/>
  </w:font>
  <w:font w:name="Futura Std ExtraBold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Futura Std Medium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ITC Clearface Std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LT Std">
    <w:panose1 w:val="00000000000000000000"/>
    <w:charset w:val="4D"/>
    <w:family w:val="swiss"/>
    <w:notTrueType/>
    <w:pitch w:val="variable"/>
    <w:sig w:usb0="00000203" w:usb1="00000000" w:usb2="00000000" w:usb3="00000000" w:csb0="00000005" w:csb1="00000000"/>
  </w:font>
  <w:font w:name="ALWYNOT-OBLIQUE">
    <w:altName w:val="Calibri"/>
    <w:charset w:val="4D"/>
    <w:family w:val="auto"/>
    <w:pitch w:val="variable"/>
    <w:sig w:usb0="800000AF" w:usb1="4000204A" w:usb2="00000000" w:usb3="00000000" w:csb0="00000003" w:csb1="00000000"/>
  </w:font>
  <w:font w:name="PFBeauSansPro-Black">
    <w:altName w:val="Calibri"/>
    <w:panose1 w:val="00000000000000000000"/>
    <w:charset w:val="00"/>
    <w:family w:val="auto"/>
    <w:notTrueType/>
    <w:pitch w:val="variable"/>
    <w:sig w:usb0="A00002BF" w:usb1="5000E0FB" w:usb2="0000000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utigerLTStd-Roman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SemiCn">
    <w:altName w:val="Calibri"/>
    <w:charset w:val="4D"/>
    <w:family w:val="auto"/>
    <w:pitch w:val="default"/>
    <w:sig w:usb0="00000003" w:usb1="00000000" w:usb2="00000000" w:usb3="00000000" w:csb0="00000001" w:csb1="00000000"/>
  </w:font>
  <w:font w:name="PF BeauSans Pro">
    <w:panose1 w:val="00000000000000000000"/>
    <w:charset w:val="00"/>
    <w:family w:val="auto"/>
    <w:notTrueType/>
    <w:pitch w:val="variable"/>
    <w:sig w:usb0="A00002BF" w:usb1="5000E0FB" w:usb2="00000000" w:usb3="00000000" w:csb0="0000019F" w:csb1="00000000"/>
  </w:font>
  <w:font w:name="Frutiger LT Std 55 Roman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ektonPro-BoldObl">
    <w:altName w:val="Calibri"/>
    <w:panose1 w:val="00000000000000000000"/>
    <w:charset w:val="4D"/>
    <w:family w:val="swiss"/>
    <w:notTrueType/>
    <w:pitch w:val="variable"/>
    <w:sig w:usb0="00000007" w:usb1="00000001" w:usb2="00000000" w:usb3="00000000" w:csb0="00000093" w:csb1="00000000"/>
  </w:font>
  <w:font w:name="PF BeauSans Pro Black">
    <w:panose1 w:val="00000000000000000000"/>
    <w:charset w:val="00"/>
    <w:family w:val="auto"/>
    <w:notTrueType/>
    <w:pitch w:val="variable"/>
    <w:sig w:usb0="A00002BF" w:usb1="5000E0FB" w:usb2="00000000" w:usb3="00000000" w:csb0="0000019F" w:csb1="00000000"/>
  </w:font>
  <w:font w:name="DINOT-Bold">
    <w:altName w:val="Calibri"/>
    <w:panose1 w:val="00000000000000000000"/>
    <w:charset w:val="4D"/>
    <w:family w:val="auto"/>
    <w:notTrueType/>
    <w:pitch w:val="variable"/>
    <w:sig w:usb0="800000AF" w:usb1="4000206A" w:usb2="00000000" w:usb3="00000000" w:csb0="00000001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DINOT-Regular">
    <w:altName w:val="Calibri"/>
    <w:panose1 w:val="00000000000000000000"/>
    <w:charset w:val="4D"/>
    <w:family w:val="auto"/>
    <w:notTrueType/>
    <w:pitch w:val="variable"/>
    <w:sig w:usb0="800000AF" w:usb1="4000206A" w:usb2="00000000" w:usb3="00000000" w:csb0="00000001" w:csb1="00000000"/>
  </w:font>
  <w:font w:name="ITC Avant Garde Std Md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STIXBG">
    <w:panose1 w:val="00000000000000000000"/>
    <w:charset w:val="00"/>
    <w:family w:val="auto"/>
    <w:notTrueType/>
    <w:pitch w:val="variable"/>
    <w:sig w:usb0="A00002FF" w:usb1="4203FDFF" w:usb2="02000020" w:usb3="00000000" w:csb0="800001FF" w:csb1="00000000"/>
  </w:font>
  <w:font w:name="ScalaOT-Regular">
    <w:panose1 w:val="00000000000000000000"/>
    <w:charset w:val="4D"/>
    <w:family w:val="auto"/>
    <w:notTrueType/>
    <w:pitch w:val="variable"/>
    <w:sig w:usb0="800000AF" w:usb1="4000E05B" w:usb2="00000000" w:usb3="00000000" w:csb0="00000001" w:csb1="00000000"/>
  </w:font>
  <w:font w:name="BebasNeueRounded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DINOT-Medium">
    <w:panose1 w:val="00000000000000000000"/>
    <w:charset w:val="4D"/>
    <w:family w:val="auto"/>
    <w:notTrueType/>
    <w:pitch w:val="variable"/>
    <w:sig w:usb0="800000AF" w:usb1="4000206A" w:usb2="00000000" w:usb3="00000000" w:csb0="00000001" w:csb1="00000000"/>
  </w:font>
  <w:font w:name="DINCondensed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DINOT-Black">
    <w:panose1 w:val="00000000000000000000"/>
    <w:charset w:val="4D"/>
    <w:family w:val="auto"/>
    <w:notTrueType/>
    <w:pitch w:val="variable"/>
    <w:sig w:usb0="800000AF" w:usb1="4000206A" w:usb2="00000000" w:usb3="00000000" w:csb0="00000001" w:csb1="00000000"/>
  </w:font>
  <w:font w:name="BoucherieSans-BoldItalic">
    <w:altName w:val="Calibri"/>
    <w:charset w:val="4D"/>
    <w:family w:val="auto"/>
    <w:pitch w:val="default"/>
    <w:sig w:usb0="00000003" w:usb1="00000000" w:usb2="00000000" w:usb3="00000000" w:csb0="00000001" w:csb1="00000000"/>
  </w:font>
  <w:font w:name="DINEngschriftStd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9754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7469E2" w14:textId="453141AD" w:rsidR="00F9669C" w:rsidRDefault="00F9669C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05D96A" w14:textId="77777777" w:rsidR="00F9669C" w:rsidRDefault="00F966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F539F" w14:textId="77777777" w:rsidR="00305676" w:rsidRDefault="00305676" w:rsidP="00CE1000">
      <w:r>
        <w:separator/>
      </w:r>
    </w:p>
  </w:footnote>
  <w:footnote w:type="continuationSeparator" w:id="0">
    <w:p w14:paraId="35F781EE" w14:textId="77777777" w:rsidR="00305676" w:rsidRDefault="00305676" w:rsidP="00CE1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9B5C1" w14:textId="3374ABF0" w:rsidR="009D0043" w:rsidRPr="009D0043" w:rsidRDefault="009D0043" w:rsidP="009D0043">
    <w:pPr>
      <w:pStyle w:val="01-MATRIZ"/>
      <w:spacing w:after="240"/>
      <w:rPr>
        <w:rFonts w:ascii="Arial" w:hAnsi="Arial" w:cs="Arial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FC8E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0ED1"/>
    <w:multiLevelType w:val="hybridMultilevel"/>
    <w:tmpl w:val="37B6C4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43C9"/>
    <w:multiLevelType w:val="hybridMultilevel"/>
    <w:tmpl w:val="7AD60A56"/>
    <w:lvl w:ilvl="0" w:tplc="E34A3AC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D75D0"/>
    <w:multiLevelType w:val="hybridMultilevel"/>
    <w:tmpl w:val="4C9EAA88"/>
    <w:lvl w:ilvl="0" w:tplc="D1A65528">
      <w:start w:val="1"/>
      <w:numFmt w:val="upperLetter"/>
      <w:lvlText w:val="(%1)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7143648"/>
    <w:multiLevelType w:val="hybridMultilevel"/>
    <w:tmpl w:val="DB4CAA98"/>
    <w:lvl w:ilvl="0" w:tplc="08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1D00A4"/>
    <w:multiLevelType w:val="hybridMultilevel"/>
    <w:tmpl w:val="8AA418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24987"/>
    <w:multiLevelType w:val="hybridMultilevel"/>
    <w:tmpl w:val="77F2F3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6FD"/>
    <w:multiLevelType w:val="hybridMultilevel"/>
    <w:tmpl w:val="3E7EFCAA"/>
    <w:lvl w:ilvl="0" w:tplc="08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8" w15:restartNumberingAfterBreak="0">
    <w:nsid w:val="19D5368B"/>
    <w:multiLevelType w:val="hybridMultilevel"/>
    <w:tmpl w:val="4014C696"/>
    <w:lvl w:ilvl="0" w:tplc="5964CC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765A2"/>
    <w:multiLevelType w:val="hybridMultilevel"/>
    <w:tmpl w:val="68E450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D077B"/>
    <w:multiLevelType w:val="hybridMultilevel"/>
    <w:tmpl w:val="5B648DAC"/>
    <w:lvl w:ilvl="0" w:tplc="60B2F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30D14"/>
    <w:multiLevelType w:val="hybridMultilevel"/>
    <w:tmpl w:val="290AC7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77F4"/>
    <w:multiLevelType w:val="hybridMultilevel"/>
    <w:tmpl w:val="2F7878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6548A"/>
    <w:multiLevelType w:val="hybridMultilevel"/>
    <w:tmpl w:val="45206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23CE5"/>
    <w:multiLevelType w:val="hybridMultilevel"/>
    <w:tmpl w:val="5CF488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845A7"/>
    <w:multiLevelType w:val="hybridMultilevel"/>
    <w:tmpl w:val="2B98D2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05538"/>
    <w:multiLevelType w:val="hybridMultilevel"/>
    <w:tmpl w:val="4F562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16AE5"/>
    <w:multiLevelType w:val="hybridMultilevel"/>
    <w:tmpl w:val="052235D2"/>
    <w:lvl w:ilvl="0" w:tplc="AF500354">
      <w:start w:val="1"/>
      <w:numFmt w:val="decimal"/>
      <w:lvlText w:val="%1."/>
      <w:lvlJc w:val="left"/>
      <w:pPr>
        <w:ind w:left="720" w:hanging="360"/>
      </w:pPr>
      <w:rPr>
        <w:rFonts w:ascii="Minion Pro" w:hAnsi="Minion Pro" w:cs="Minion Pro" w:hint="default"/>
        <w:b/>
        <w:color w:val="000000"/>
        <w:sz w:val="2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550B7"/>
    <w:multiLevelType w:val="hybridMultilevel"/>
    <w:tmpl w:val="9F1A539A"/>
    <w:lvl w:ilvl="0" w:tplc="170447D2">
      <w:start w:val="1"/>
      <w:numFmt w:val="decimal"/>
      <w:lvlText w:val="%1."/>
      <w:lvlJc w:val="left"/>
      <w:pPr>
        <w:ind w:left="1060" w:hanging="700"/>
      </w:pPr>
      <w:rPr>
        <w:rFonts w:hint="default"/>
        <w:color w:val="C0000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03DF7"/>
    <w:multiLevelType w:val="hybridMultilevel"/>
    <w:tmpl w:val="F2CAB144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7F400F"/>
    <w:multiLevelType w:val="hybridMultilevel"/>
    <w:tmpl w:val="A604535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08447D"/>
    <w:multiLevelType w:val="hybridMultilevel"/>
    <w:tmpl w:val="71A8C6FA"/>
    <w:lvl w:ilvl="0" w:tplc="0816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 w15:restartNumberingAfterBreak="0">
    <w:nsid w:val="461E4107"/>
    <w:multiLevelType w:val="hybridMultilevel"/>
    <w:tmpl w:val="BA9099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92157B"/>
    <w:multiLevelType w:val="hybridMultilevel"/>
    <w:tmpl w:val="8CC61E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02A85"/>
    <w:multiLevelType w:val="hybridMultilevel"/>
    <w:tmpl w:val="6838AD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32539"/>
    <w:multiLevelType w:val="hybridMultilevel"/>
    <w:tmpl w:val="287ED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5A0644"/>
    <w:multiLevelType w:val="hybridMultilevel"/>
    <w:tmpl w:val="5C1858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9484F"/>
    <w:multiLevelType w:val="hybridMultilevel"/>
    <w:tmpl w:val="81E22F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94476"/>
    <w:multiLevelType w:val="hybridMultilevel"/>
    <w:tmpl w:val="36EEC9E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02787"/>
    <w:multiLevelType w:val="hybridMultilevel"/>
    <w:tmpl w:val="B10214E0"/>
    <w:lvl w:ilvl="0" w:tplc="FBDA745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A74270"/>
    <w:multiLevelType w:val="hybridMultilevel"/>
    <w:tmpl w:val="4FE45C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B27EB"/>
    <w:multiLevelType w:val="hybridMultilevel"/>
    <w:tmpl w:val="4670AF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86BE1"/>
    <w:multiLevelType w:val="hybridMultilevel"/>
    <w:tmpl w:val="D3723710"/>
    <w:lvl w:ilvl="0" w:tplc="46DA803A">
      <w:start w:val="1"/>
      <w:numFmt w:val="decimal"/>
      <w:lvlText w:val="%1."/>
      <w:lvlJc w:val="left"/>
      <w:pPr>
        <w:ind w:left="1026" w:hanging="460"/>
      </w:pPr>
      <w:rPr>
        <w:rFonts w:hint="default"/>
        <w:b/>
        <w:color w:val="C00000"/>
      </w:rPr>
    </w:lvl>
    <w:lvl w:ilvl="1" w:tplc="08160019" w:tentative="1">
      <w:start w:val="1"/>
      <w:numFmt w:val="lowerLetter"/>
      <w:lvlText w:val="%2."/>
      <w:lvlJc w:val="left"/>
      <w:pPr>
        <w:ind w:left="1646" w:hanging="360"/>
      </w:pPr>
    </w:lvl>
    <w:lvl w:ilvl="2" w:tplc="0816001B" w:tentative="1">
      <w:start w:val="1"/>
      <w:numFmt w:val="lowerRoman"/>
      <w:lvlText w:val="%3."/>
      <w:lvlJc w:val="right"/>
      <w:pPr>
        <w:ind w:left="2366" w:hanging="180"/>
      </w:pPr>
    </w:lvl>
    <w:lvl w:ilvl="3" w:tplc="0816000F" w:tentative="1">
      <w:start w:val="1"/>
      <w:numFmt w:val="decimal"/>
      <w:lvlText w:val="%4."/>
      <w:lvlJc w:val="left"/>
      <w:pPr>
        <w:ind w:left="3086" w:hanging="360"/>
      </w:pPr>
    </w:lvl>
    <w:lvl w:ilvl="4" w:tplc="08160019" w:tentative="1">
      <w:start w:val="1"/>
      <w:numFmt w:val="lowerLetter"/>
      <w:lvlText w:val="%5."/>
      <w:lvlJc w:val="left"/>
      <w:pPr>
        <w:ind w:left="3806" w:hanging="360"/>
      </w:pPr>
    </w:lvl>
    <w:lvl w:ilvl="5" w:tplc="0816001B" w:tentative="1">
      <w:start w:val="1"/>
      <w:numFmt w:val="lowerRoman"/>
      <w:lvlText w:val="%6."/>
      <w:lvlJc w:val="right"/>
      <w:pPr>
        <w:ind w:left="4526" w:hanging="180"/>
      </w:pPr>
    </w:lvl>
    <w:lvl w:ilvl="6" w:tplc="0816000F" w:tentative="1">
      <w:start w:val="1"/>
      <w:numFmt w:val="decimal"/>
      <w:lvlText w:val="%7."/>
      <w:lvlJc w:val="left"/>
      <w:pPr>
        <w:ind w:left="5246" w:hanging="360"/>
      </w:pPr>
    </w:lvl>
    <w:lvl w:ilvl="7" w:tplc="08160019" w:tentative="1">
      <w:start w:val="1"/>
      <w:numFmt w:val="lowerLetter"/>
      <w:lvlText w:val="%8."/>
      <w:lvlJc w:val="left"/>
      <w:pPr>
        <w:ind w:left="5966" w:hanging="360"/>
      </w:pPr>
    </w:lvl>
    <w:lvl w:ilvl="8" w:tplc="08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3" w15:restartNumberingAfterBreak="0">
    <w:nsid w:val="6263443F"/>
    <w:multiLevelType w:val="multilevel"/>
    <w:tmpl w:val="DA30F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2F6394B"/>
    <w:multiLevelType w:val="hybridMultilevel"/>
    <w:tmpl w:val="BDCA86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57624"/>
    <w:multiLevelType w:val="hybridMultilevel"/>
    <w:tmpl w:val="0F0E0E2C"/>
    <w:lvl w:ilvl="0" w:tplc="A82E66B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421A7"/>
    <w:multiLevelType w:val="hybridMultilevel"/>
    <w:tmpl w:val="9490D8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FB399C"/>
    <w:multiLevelType w:val="hybridMultilevel"/>
    <w:tmpl w:val="19E4C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04B89"/>
    <w:multiLevelType w:val="hybridMultilevel"/>
    <w:tmpl w:val="D2F21F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D56B7"/>
    <w:multiLevelType w:val="hybridMultilevel"/>
    <w:tmpl w:val="F38E32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214462">
    <w:abstractNumId w:val="31"/>
  </w:num>
  <w:num w:numId="2" w16cid:durableId="1288927754">
    <w:abstractNumId w:val="4"/>
  </w:num>
  <w:num w:numId="3" w16cid:durableId="1164316199">
    <w:abstractNumId w:val="19"/>
  </w:num>
  <w:num w:numId="4" w16cid:durableId="1318537399">
    <w:abstractNumId w:val="37"/>
  </w:num>
  <w:num w:numId="5" w16cid:durableId="403257716">
    <w:abstractNumId w:val="24"/>
  </w:num>
  <w:num w:numId="6" w16cid:durableId="1670906133">
    <w:abstractNumId w:val="12"/>
  </w:num>
  <w:num w:numId="7" w16cid:durableId="829640207">
    <w:abstractNumId w:val="33"/>
  </w:num>
  <w:num w:numId="8" w16cid:durableId="181745025">
    <w:abstractNumId w:val="2"/>
  </w:num>
  <w:num w:numId="9" w16cid:durableId="938298977">
    <w:abstractNumId w:val="23"/>
  </w:num>
  <w:num w:numId="10" w16cid:durableId="2141337552">
    <w:abstractNumId w:val="36"/>
  </w:num>
  <w:num w:numId="11" w16cid:durableId="673922485">
    <w:abstractNumId w:val="28"/>
  </w:num>
  <w:num w:numId="12" w16cid:durableId="898049945">
    <w:abstractNumId w:val="22"/>
  </w:num>
  <w:num w:numId="13" w16cid:durableId="1682967369">
    <w:abstractNumId w:val="5"/>
  </w:num>
  <w:num w:numId="14" w16cid:durableId="1715546852">
    <w:abstractNumId w:val="25"/>
  </w:num>
  <w:num w:numId="15" w16cid:durableId="716707732">
    <w:abstractNumId w:val="6"/>
  </w:num>
  <w:num w:numId="16" w16cid:durableId="882014916">
    <w:abstractNumId w:val="38"/>
  </w:num>
  <w:num w:numId="17" w16cid:durableId="940845231">
    <w:abstractNumId w:val="27"/>
  </w:num>
  <w:num w:numId="18" w16cid:durableId="1718117896">
    <w:abstractNumId w:val="34"/>
  </w:num>
  <w:num w:numId="19" w16cid:durableId="2108456022">
    <w:abstractNumId w:val="30"/>
  </w:num>
  <w:num w:numId="20" w16cid:durableId="434254098">
    <w:abstractNumId w:val="26"/>
  </w:num>
  <w:num w:numId="21" w16cid:durableId="8066960">
    <w:abstractNumId w:val="16"/>
  </w:num>
  <w:num w:numId="22" w16cid:durableId="1258565130">
    <w:abstractNumId w:val="14"/>
  </w:num>
  <w:num w:numId="23" w16cid:durableId="788938414">
    <w:abstractNumId w:val="15"/>
  </w:num>
  <w:num w:numId="24" w16cid:durableId="392046910">
    <w:abstractNumId w:val="7"/>
  </w:num>
  <w:num w:numId="25" w16cid:durableId="2075229720">
    <w:abstractNumId w:val="9"/>
  </w:num>
  <w:num w:numId="26" w16cid:durableId="110756284">
    <w:abstractNumId w:val="39"/>
  </w:num>
  <w:num w:numId="27" w16cid:durableId="921573528">
    <w:abstractNumId w:val="1"/>
  </w:num>
  <w:num w:numId="28" w16cid:durableId="1799374288">
    <w:abstractNumId w:val="21"/>
  </w:num>
  <w:num w:numId="29" w16cid:durableId="1443303708">
    <w:abstractNumId w:val="0"/>
  </w:num>
  <w:num w:numId="30" w16cid:durableId="1247224473">
    <w:abstractNumId w:val="13"/>
  </w:num>
  <w:num w:numId="31" w16cid:durableId="1046678325">
    <w:abstractNumId w:val="10"/>
  </w:num>
  <w:num w:numId="32" w16cid:durableId="69936252">
    <w:abstractNumId w:val="11"/>
  </w:num>
  <w:num w:numId="33" w16cid:durableId="281961448">
    <w:abstractNumId w:val="8"/>
  </w:num>
  <w:num w:numId="34" w16cid:durableId="209538510">
    <w:abstractNumId w:val="20"/>
  </w:num>
  <w:num w:numId="35" w16cid:durableId="1615600733">
    <w:abstractNumId w:val="40"/>
  </w:num>
  <w:num w:numId="36" w16cid:durableId="1076394193">
    <w:abstractNumId w:val="29"/>
  </w:num>
  <w:num w:numId="37" w16cid:durableId="1778060970">
    <w:abstractNumId w:val="35"/>
  </w:num>
  <w:num w:numId="38" w16cid:durableId="705909769">
    <w:abstractNumId w:val="17"/>
  </w:num>
  <w:num w:numId="39" w16cid:durableId="1731152122">
    <w:abstractNumId w:val="32"/>
  </w:num>
  <w:num w:numId="40" w16cid:durableId="1657487197">
    <w:abstractNumId w:val="18"/>
  </w:num>
  <w:num w:numId="41" w16cid:durableId="125246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AF"/>
    <w:rsid w:val="00001703"/>
    <w:rsid w:val="000024ED"/>
    <w:rsid w:val="000115DD"/>
    <w:rsid w:val="0001201F"/>
    <w:rsid w:val="000136E5"/>
    <w:rsid w:val="00020651"/>
    <w:rsid w:val="00021D14"/>
    <w:rsid w:val="00041170"/>
    <w:rsid w:val="00041F71"/>
    <w:rsid w:val="00046709"/>
    <w:rsid w:val="00047111"/>
    <w:rsid w:val="00047DFE"/>
    <w:rsid w:val="0005080F"/>
    <w:rsid w:val="00051042"/>
    <w:rsid w:val="00060E09"/>
    <w:rsid w:val="00064670"/>
    <w:rsid w:val="00065F3D"/>
    <w:rsid w:val="000661AF"/>
    <w:rsid w:val="00067E73"/>
    <w:rsid w:val="000711B1"/>
    <w:rsid w:val="00071B90"/>
    <w:rsid w:val="000724B0"/>
    <w:rsid w:val="000774AC"/>
    <w:rsid w:val="00080EC9"/>
    <w:rsid w:val="00083CED"/>
    <w:rsid w:val="00084DAC"/>
    <w:rsid w:val="00084E95"/>
    <w:rsid w:val="00095F29"/>
    <w:rsid w:val="00096573"/>
    <w:rsid w:val="000A30CF"/>
    <w:rsid w:val="000A653D"/>
    <w:rsid w:val="000A6F1B"/>
    <w:rsid w:val="000A765E"/>
    <w:rsid w:val="000B01A6"/>
    <w:rsid w:val="000B11AE"/>
    <w:rsid w:val="000B32BB"/>
    <w:rsid w:val="000B3AEA"/>
    <w:rsid w:val="000B5B59"/>
    <w:rsid w:val="000D3CFF"/>
    <w:rsid w:val="000D518D"/>
    <w:rsid w:val="000E0E99"/>
    <w:rsid w:val="000E3550"/>
    <w:rsid w:val="000E3F12"/>
    <w:rsid w:val="000F0789"/>
    <w:rsid w:val="000F6BC8"/>
    <w:rsid w:val="000F7063"/>
    <w:rsid w:val="001033CD"/>
    <w:rsid w:val="00107388"/>
    <w:rsid w:val="001112A3"/>
    <w:rsid w:val="001211E7"/>
    <w:rsid w:val="00122313"/>
    <w:rsid w:val="0012240D"/>
    <w:rsid w:val="00122742"/>
    <w:rsid w:val="00122FD4"/>
    <w:rsid w:val="00123A5C"/>
    <w:rsid w:val="00124938"/>
    <w:rsid w:val="00125D16"/>
    <w:rsid w:val="00132148"/>
    <w:rsid w:val="0013329B"/>
    <w:rsid w:val="00136C6B"/>
    <w:rsid w:val="001461C2"/>
    <w:rsid w:val="00146AFA"/>
    <w:rsid w:val="001542B6"/>
    <w:rsid w:val="001558A9"/>
    <w:rsid w:val="00160C0F"/>
    <w:rsid w:val="00161A4F"/>
    <w:rsid w:val="00163858"/>
    <w:rsid w:val="00164A86"/>
    <w:rsid w:val="001654BB"/>
    <w:rsid w:val="00170C46"/>
    <w:rsid w:val="00176BCA"/>
    <w:rsid w:val="0018219D"/>
    <w:rsid w:val="001822D6"/>
    <w:rsid w:val="00182467"/>
    <w:rsid w:val="001827EC"/>
    <w:rsid w:val="00182B6A"/>
    <w:rsid w:val="0019149E"/>
    <w:rsid w:val="00194420"/>
    <w:rsid w:val="001946BA"/>
    <w:rsid w:val="00195192"/>
    <w:rsid w:val="0019608C"/>
    <w:rsid w:val="001A20DB"/>
    <w:rsid w:val="001A4802"/>
    <w:rsid w:val="001A549E"/>
    <w:rsid w:val="001A635D"/>
    <w:rsid w:val="001B1DD4"/>
    <w:rsid w:val="001B52C1"/>
    <w:rsid w:val="001B59FC"/>
    <w:rsid w:val="001B782C"/>
    <w:rsid w:val="001C3A38"/>
    <w:rsid w:val="001C7CDE"/>
    <w:rsid w:val="001D0C5F"/>
    <w:rsid w:val="001D10A3"/>
    <w:rsid w:val="001E5F0A"/>
    <w:rsid w:val="001E6231"/>
    <w:rsid w:val="001E7900"/>
    <w:rsid w:val="001F4C19"/>
    <w:rsid w:val="001F67AF"/>
    <w:rsid w:val="0020124D"/>
    <w:rsid w:val="00201494"/>
    <w:rsid w:val="00206BD5"/>
    <w:rsid w:val="00211569"/>
    <w:rsid w:val="00212819"/>
    <w:rsid w:val="00212E54"/>
    <w:rsid w:val="00215B18"/>
    <w:rsid w:val="0021769F"/>
    <w:rsid w:val="00222A64"/>
    <w:rsid w:val="002243CB"/>
    <w:rsid w:val="00226E15"/>
    <w:rsid w:val="0023004E"/>
    <w:rsid w:val="00235211"/>
    <w:rsid w:val="00236A0E"/>
    <w:rsid w:val="00247C4A"/>
    <w:rsid w:val="00251485"/>
    <w:rsid w:val="0025303D"/>
    <w:rsid w:val="0025354C"/>
    <w:rsid w:val="00261531"/>
    <w:rsid w:val="00261DC5"/>
    <w:rsid w:val="00264A47"/>
    <w:rsid w:val="00264C70"/>
    <w:rsid w:val="002669A0"/>
    <w:rsid w:val="00271154"/>
    <w:rsid w:val="00272A31"/>
    <w:rsid w:val="00272AA1"/>
    <w:rsid w:val="00274AA6"/>
    <w:rsid w:val="00275EBC"/>
    <w:rsid w:val="002765AD"/>
    <w:rsid w:val="0027703D"/>
    <w:rsid w:val="00277CD3"/>
    <w:rsid w:val="002809C9"/>
    <w:rsid w:val="00287223"/>
    <w:rsid w:val="002873BD"/>
    <w:rsid w:val="00287A08"/>
    <w:rsid w:val="002919AC"/>
    <w:rsid w:val="002946B1"/>
    <w:rsid w:val="002967AD"/>
    <w:rsid w:val="00296A1B"/>
    <w:rsid w:val="0029717B"/>
    <w:rsid w:val="00297D01"/>
    <w:rsid w:val="002A03E9"/>
    <w:rsid w:val="002A43E4"/>
    <w:rsid w:val="002A490C"/>
    <w:rsid w:val="002A5C23"/>
    <w:rsid w:val="002A7BE3"/>
    <w:rsid w:val="002B6254"/>
    <w:rsid w:val="002B66AB"/>
    <w:rsid w:val="002B6E2E"/>
    <w:rsid w:val="002C016A"/>
    <w:rsid w:val="002C1A4E"/>
    <w:rsid w:val="002C3C3B"/>
    <w:rsid w:val="002D6D40"/>
    <w:rsid w:val="002E1824"/>
    <w:rsid w:val="002E1E9E"/>
    <w:rsid w:val="002E309F"/>
    <w:rsid w:val="002E6799"/>
    <w:rsid w:val="002F45FB"/>
    <w:rsid w:val="002F672D"/>
    <w:rsid w:val="00305676"/>
    <w:rsid w:val="00305AD5"/>
    <w:rsid w:val="00305BB8"/>
    <w:rsid w:val="003106BD"/>
    <w:rsid w:val="00310E9D"/>
    <w:rsid w:val="00313259"/>
    <w:rsid w:val="00315B59"/>
    <w:rsid w:val="00320F90"/>
    <w:rsid w:val="00324AEF"/>
    <w:rsid w:val="003308BF"/>
    <w:rsid w:val="00332427"/>
    <w:rsid w:val="00333C2C"/>
    <w:rsid w:val="00334930"/>
    <w:rsid w:val="0033509A"/>
    <w:rsid w:val="003355AC"/>
    <w:rsid w:val="0033741F"/>
    <w:rsid w:val="00337AF9"/>
    <w:rsid w:val="00340FC8"/>
    <w:rsid w:val="0034135E"/>
    <w:rsid w:val="00342500"/>
    <w:rsid w:val="00343CD0"/>
    <w:rsid w:val="00355074"/>
    <w:rsid w:val="00355850"/>
    <w:rsid w:val="00356CD5"/>
    <w:rsid w:val="00356F05"/>
    <w:rsid w:val="0037100F"/>
    <w:rsid w:val="00372AD9"/>
    <w:rsid w:val="00381258"/>
    <w:rsid w:val="00382109"/>
    <w:rsid w:val="0038263B"/>
    <w:rsid w:val="00391DDF"/>
    <w:rsid w:val="003974AD"/>
    <w:rsid w:val="003A0D20"/>
    <w:rsid w:val="003A3945"/>
    <w:rsid w:val="003A3F3D"/>
    <w:rsid w:val="003A4807"/>
    <w:rsid w:val="003B401C"/>
    <w:rsid w:val="003B5950"/>
    <w:rsid w:val="003C30C6"/>
    <w:rsid w:val="003C57F3"/>
    <w:rsid w:val="003C62DE"/>
    <w:rsid w:val="003C742F"/>
    <w:rsid w:val="003D027E"/>
    <w:rsid w:val="003D2106"/>
    <w:rsid w:val="003D4D75"/>
    <w:rsid w:val="003E19CE"/>
    <w:rsid w:val="003E62A8"/>
    <w:rsid w:val="003F104D"/>
    <w:rsid w:val="003F1861"/>
    <w:rsid w:val="003F26C7"/>
    <w:rsid w:val="003F5D7F"/>
    <w:rsid w:val="003F5DC7"/>
    <w:rsid w:val="00403531"/>
    <w:rsid w:val="004035EB"/>
    <w:rsid w:val="004043C9"/>
    <w:rsid w:val="004240D8"/>
    <w:rsid w:val="004269C2"/>
    <w:rsid w:val="00427F40"/>
    <w:rsid w:val="00430058"/>
    <w:rsid w:val="004335C0"/>
    <w:rsid w:val="00433F24"/>
    <w:rsid w:val="00434898"/>
    <w:rsid w:val="00434D00"/>
    <w:rsid w:val="00435A3C"/>
    <w:rsid w:val="00441B98"/>
    <w:rsid w:val="00455887"/>
    <w:rsid w:val="00464647"/>
    <w:rsid w:val="00467DB3"/>
    <w:rsid w:val="004730F8"/>
    <w:rsid w:val="0047375A"/>
    <w:rsid w:val="00475A5D"/>
    <w:rsid w:val="00476254"/>
    <w:rsid w:val="004774E8"/>
    <w:rsid w:val="0048097A"/>
    <w:rsid w:val="004819B4"/>
    <w:rsid w:val="00486319"/>
    <w:rsid w:val="00490438"/>
    <w:rsid w:val="00492119"/>
    <w:rsid w:val="00492D41"/>
    <w:rsid w:val="00496202"/>
    <w:rsid w:val="00496AAC"/>
    <w:rsid w:val="00497A1A"/>
    <w:rsid w:val="004A01F4"/>
    <w:rsid w:val="004B042A"/>
    <w:rsid w:val="004B146C"/>
    <w:rsid w:val="004B306D"/>
    <w:rsid w:val="004B43C5"/>
    <w:rsid w:val="004B5B04"/>
    <w:rsid w:val="004B5CE0"/>
    <w:rsid w:val="004B6391"/>
    <w:rsid w:val="004B6700"/>
    <w:rsid w:val="004B7B67"/>
    <w:rsid w:val="004C31D5"/>
    <w:rsid w:val="004C552D"/>
    <w:rsid w:val="004D212E"/>
    <w:rsid w:val="004E466D"/>
    <w:rsid w:val="004E5303"/>
    <w:rsid w:val="004E782E"/>
    <w:rsid w:val="004E7A41"/>
    <w:rsid w:val="004F0556"/>
    <w:rsid w:val="005021CA"/>
    <w:rsid w:val="005028B9"/>
    <w:rsid w:val="00503F48"/>
    <w:rsid w:val="00507211"/>
    <w:rsid w:val="00511879"/>
    <w:rsid w:val="00513699"/>
    <w:rsid w:val="00513716"/>
    <w:rsid w:val="00513D13"/>
    <w:rsid w:val="00513E4F"/>
    <w:rsid w:val="00514A7E"/>
    <w:rsid w:val="00516A78"/>
    <w:rsid w:val="005201EF"/>
    <w:rsid w:val="00525D8A"/>
    <w:rsid w:val="00530C08"/>
    <w:rsid w:val="005315F9"/>
    <w:rsid w:val="00532126"/>
    <w:rsid w:val="00542E7F"/>
    <w:rsid w:val="00545373"/>
    <w:rsid w:val="00550C9D"/>
    <w:rsid w:val="005552FD"/>
    <w:rsid w:val="00557BAD"/>
    <w:rsid w:val="0056122F"/>
    <w:rsid w:val="00562539"/>
    <w:rsid w:val="00565358"/>
    <w:rsid w:val="0057006A"/>
    <w:rsid w:val="00571E27"/>
    <w:rsid w:val="00577EB4"/>
    <w:rsid w:val="00580B99"/>
    <w:rsid w:val="00587532"/>
    <w:rsid w:val="00591F00"/>
    <w:rsid w:val="00593191"/>
    <w:rsid w:val="0059483C"/>
    <w:rsid w:val="00594D36"/>
    <w:rsid w:val="00595A6F"/>
    <w:rsid w:val="005A1445"/>
    <w:rsid w:val="005A70D9"/>
    <w:rsid w:val="005B257D"/>
    <w:rsid w:val="005B3024"/>
    <w:rsid w:val="005B530E"/>
    <w:rsid w:val="005B5FFD"/>
    <w:rsid w:val="005B7E4D"/>
    <w:rsid w:val="005C0746"/>
    <w:rsid w:val="005C51C5"/>
    <w:rsid w:val="005D03AB"/>
    <w:rsid w:val="005D1CD5"/>
    <w:rsid w:val="005D4D34"/>
    <w:rsid w:val="005D5A65"/>
    <w:rsid w:val="005D5D2F"/>
    <w:rsid w:val="005E1491"/>
    <w:rsid w:val="005E6320"/>
    <w:rsid w:val="005F25C6"/>
    <w:rsid w:val="005F3DE4"/>
    <w:rsid w:val="005F5207"/>
    <w:rsid w:val="006011FC"/>
    <w:rsid w:val="006036AC"/>
    <w:rsid w:val="0061026A"/>
    <w:rsid w:val="0061189D"/>
    <w:rsid w:val="00611CB7"/>
    <w:rsid w:val="00612016"/>
    <w:rsid w:val="00612416"/>
    <w:rsid w:val="00616D9E"/>
    <w:rsid w:val="006176C1"/>
    <w:rsid w:val="00617DCA"/>
    <w:rsid w:val="0062124B"/>
    <w:rsid w:val="00621917"/>
    <w:rsid w:val="00625DE7"/>
    <w:rsid w:val="00630781"/>
    <w:rsid w:val="00631872"/>
    <w:rsid w:val="00633A17"/>
    <w:rsid w:val="00634624"/>
    <w:rsid w:val="00642B0A"/>
    <w:rsid w:val="00646D12"/>
    <w:rsid w:val="00651764"/>
    <w:rsid w:val="00652BFF"/>
    <w:rsid w:val="00655227"/>
    <w:rsid w:val="006555A1"/>
    <w:rsid w:val="0065608F"/>
    <w:rsid w:val="006646C0"/>
    <w:rsid w:val="006667AC"/>
    <w:rsid w:val="0066724C"/>
    <w:rsid w:val="0067476F"/>
    <w:rsid w:val="00683929"/>
    <w:rsid w:val="006844A5"/>
    <w:rsid w:val="00687F1D"/>
    <w:rsid w:val="0069232E"/>
    <w:rsid w:val="00692668"/>
    <w:rsid w:val="00692D47"/>
    <w:rsid w:val="00697107"/>
    <w:rsid w:val="00697285"/>
    <w:rsid w:val="006A2392"/>
    <w:rsid w:val="006A6406"/>
    <w:rsid w:val="006A73B3"/>
    <w:rsid w:val="006A75DD"/>
    <w:rsid w:val="006B4E34"/>
    <w:rsid w:val="006C1BF2"/>
    <w:rsid w:val="006C2773"/>
    <w:rsid w:val="006C57D3"/>
    <w:rsid w:val="006D0EB4"/>
    <w:rsid w:val="006D2DBC"/>
    <w:rsid w:val="006D7AEC"/>
    <w:rsid w:val="006E0AD8"/>
    <w:rsid w:val="006E242F"/>
    <w:rsid w:val="006E7DB8"/>
    <w:rsid w:val="006F2071"/>
    <w:rsid w:val="006F23D1"/>
    <w:rsid w:val="006F61AA"/>
    <w:rsid w:val="006F6ABB"/>
    <w:rsid w:val="00700B45"/>
    <w:rsid w:val="00705046"/>
    <w:rsid w:val="007062D0"/>
    <w:rsid w:val="00711F9A"/>
    <w:rsid w:val="007129BE"/>
    <w:rsid w:val="00712FFC"/>
    <w:rsid w:val="00716A37"/>
    <w:rsid w:val="007205CF"/>
    <w:rsid w:val="00726232"/>
    <w:rsid w:val="00726A03"/>
    <w:rsid w:val="00727F73"/>
    <w:rsid w:val="00734BAF"/>
    <w:rsid w:val="007354F6"/>
    <w:rsid w:val="00740E45"/>
    <w:rsid w:val="00743F33"/>
    <w:rsid w:val="00745205"/>
    <w:rsid w:val="00746DB7"/>
    <w:rsid w:val="00747003"/>
    <w:rsid w:val="00750F4E"/>
    <w:rsid w:val="00755084"/>
    <w:rsid w:val="00760169"/>
    <w:rsid w:val="007605D2"/>
    <w:rsid w:val="00765955"/>
    <w:rsid w:val="00773270"/>
    <w:rsid w:val="00773C27"/>
    <w:rsid w:val="0077517B"/>
    <w:rsid w:val="00777022"/>
    <w:rsid w:val="007835D7"/>
    <w:rsid w:val="00784B34"/>
    <w:rsid w:val="00787ABF"/>
    <w:rsid w:val="0079062F"/>
    <w:rsid w:val="00796FD0"/>
    <w:rsid w:val="007A0B7D"/>
    <w:rsid w:val="007A7CCE"/>
    <w:rsid w:val="007B437E"/>
    <w:rsid w:val="007B4849"/>
    <w:rsid w:val="007B4C64"/>
    <w:rsid w:val="007B5B38"/>
    <w:rsid w:val="007C4128"/>
    <w:rsid w:val="007D15A6"/>
    <w:rsid w:val="007D5132"/>
    <w:rsid w:val="007E76E9"/>
    <w:rsid w:val="007E7D63"/>
    <w:rsid w:val="007F47D5"/>
    <w:rsid w:val="007F5627"/>
    <w:rsid w:val="00800A8B"/>
    <w:rsid w:val="00800DA4"/>
    <w:rsid w:val="0080275B"/>
    <w:rsid w:val="00802C99"/>
    <w:rsid w:val="0080553B"/>
    <w:rsid w:val="00805C10"/>
    <w:rsid w:val="008103F6"/>
    <w:rsid w:val="00813B4A"/>
    <w:rsid w:val="00813C5B"/>
    <w:rsid w:val="008154F1"/>
    <w:rsid w:val="00817792"/>
    <w:rsid w:val="00817807"/>
    <w:rsid w:val="008205B9"/>
    <w:rsid w:val="008212ED"/>
    <w:rsid w:val="00821C9B"/>
    <w:rsid w:val="00822321"/>
    <w:rsid w:val="0082636B"/>
    <w:rsid w:val="00827684"/>
    <w:rsid w:val="00830AAB"/>
    <w:rsid w:val="00831609"/>
    <w:rsid w:val="00832A94"/>
    <w:rsid w:val="00834C49"/>
    <w:rsid w:val="0083673D"/>
    <w:rsid w:val="00841B0F"/>
    <w:rsid w:val="00842080"/>
    <w:rsid w:val="00847B80"/>
    <w:rsid w:val="00850150"/>
    <w:rsid w:val="00850464"/>
    <w:rsid w:val="00851625"/>
    <w:rsid w:val="0085566A"/>
    <w:rsid w:val="00855EF3"/>
    <w:rsid w:val="0085621E"/>
    <w:rsid w:val="00856F52"/>
    <w:rsid w:val="00857A07"/>
    <w:rsid w:val="00860BC4"/>
    <w:rsid w:val="00873345"/>
    <w:rsid w:val="00882221"/>
    <w:rsid w:val="00887B18"/>
    <w:rsid w:val="008904BF"/>
    <w:rsid w:val="0089059C"/>
    <w:rsid w:val="00890AEA"/>
    <w:rsid w:val="00891799"/>
    <w:rsid w:val="00892BA1"/>
    <w:rsid w:val="00893619"/>
    <w:rsid w:val="00896AC3"/>
    <w:rsid w:val="008A3DC2"/>
    <w:rsid w:val="008A3E6C"/>
    <w:rsid w:val="008A70CF"/>
    <w:rsid w:val="008A746F"/>
    <w:rsid w:val="008B525E"/>
    <w:rsid w:val="008C0331"/>
    <w:rsid w:val="008C2957"/>
    <w:rsid w:val="008C2958"/>
    <w:rsid w:val="008C41D9"/>
    <w:rsid w:val="008C4F2B"/>
    <w:rsid w:val="008D1E7A"/>
    <w:rsid w:val="008D6247"/>
    <w:rsid w:val="008D7734"/>
    <w:rsid w:val="008E1213"/>
    <w:rsid w:val="008E335B"/>
    <w:rsid w:val="008E4426"/>
    <w:rsid w:val="008F5ABA"/>
    <w:rsid w:val="008F5D9D"/>
    <w:rsid w:val="00904C2F"/>
    <w:rsid w:val="00905976"/>
    <w:rsid w:val="00906CC0"/>
    <w:rsid w:val="009072F4"/>
    <w:rsid w:val="00907A9F"/>
    <w:rsid w:val="00907CB2"/>
    <w:rsid w:val="00910CFB"/>
    <w:rsid w:val="00912293"/>
    <w:rsid w:val="00912A03"/>
    <w:rsid w:val="009202A8"/>
    <w:rsid w:val="00921FF5"/>
    <w:rsid w:val="00934DEC"/>
    <w:rsid w:val="00935224"/>
    <w:rsid w:val="009374D9"/>
    <w:rsid w:val="00937FEC"/>
    <w:rsid w:val="009405A0"/>
    <w:rsid w:val="00941D93"/>
    <w:rsid w:val="00942547"/>
    <w:rsid w:val="00943D19"/>
    <w:rsid w:val="00944E4D"/>
    <w:rsid w:val="00951E51"/>
    <w:rsid w:val="00953931"/>
    <w:rsid w:val="00956292"/>
    <w:rsid w:val="009578F6"/>
    <w:rsid w:val="0097039E"/>
    <w:rsid w:val="00973D95"/>
    <w:rsid w:val="0097701A"/>
    <w:rsid w:val="00985613"/>
    <w:rsid w:val="009946E6"/>
    <w:rsid w:val="0099685E"/>
    <w:rsid w:val="00997A65"/>
    <w:rsid w:val="009A1197"/>
    <w:rsid w:val="009A2DD9"/>
    <w:rsid w:val="009A59AB"/>
    <w:rsid w:val="009B52E0"/>
    <w:rsid w:val="009B643F"/>
    <w:rsid w:val="009B7E0D"/>
    <w:rsid w:val="009D0043"/>
    <w:rsid w:val="009D2B75"/>
    <w:rsid w:val="009D3F6E"/>
    <w:rsid w:val="009E06CD"/>
    <w:rsid w:val="009E41BB"/>
    <w:rsid w:val="009E550B"/>
    <w:rsid w:val="009F08A4"/>
    <w:rsid w:val="009F4DB1"/>
    <w:rsid w:val="009F6B9B"/>
    <w:rsid w:val="00A00336"/>
    <w:rsid w:val="00A03851"/>
    <w:rsid w:val="00A070BF"/>
    <w:rsid w:val="00A10B71"/>
    <w:rsid w:val="00A155E6"/>
    <w:rsid w:val="00A162E8"/>
    <w:rsid w:val="00A1644D"/>
    <w:rsid w:val="00A20953"/>
    <w:rsid w:val="00A20FEC"/>
    <w:rsid w:val="00A213FE"/>
    <w:rsid w:val="00A23389"/>
    <w:rsid w:val="00A241EA"/>
    <w:rsid w:val="00A261AF"/>
    <w:rsid w:val="00A36B2D"/>
    <w:rsid w:val="00A40FC8"/>
    <w:rsid w:val="00A43FFF"/>
    <w:rsid w:val="00A4491E"/>
    <w:rsid w:val="00A46063"/>
    <w:rsid w:val="00A46E61"/>
    <w:rsid w:val="00A4756F"/>
    <w:rsid w:val="00A50353"/>
    <w:rsid w:val="00A510FB"/>
    <w:rsid w:val="00A51914"/>
    <w:rsid w:val="00A57164"/>
    <w:rsid w:val="00A60819"/>
    <w:rsid w:val="00A61D50"/>
    <w:rsid w:val="00A61FCC"/>
    <w:rsid w:val="00A64341"/>
    <w:rsid w:val="00A64C98"/>
    <w:rsid w:val="00A73284"/>
    <w:rsid w:val="00A74786"/>
    <w:rsid w:val="00A764A6"/>
    <w:rsid w:val="00A80BD7"/>
    <w:rsid w:val="00A85EBD"/>
    <w:rsid w:val="00A933FD"/>
    <w:rsid w:val="00A9395F"/>
    <w:rsid w:val="00A945B0"/>
    <w:rsid w:val="00A94DE0"/>
    <w:rsid w:val="00A96611"/>
    <w:rsid w:val="00A96D9E"/>
    <w:rsid w:val="00A978DE"/>
    <w:rsid w:val="00AA1966"/>
    <w:rsid w:val="00AA2BBF"/>
    <w:rsid w:val="00AA6F3B"/>
    <w:rsid w:val="00AB1638"/>
    <w:rsid w:val="00AB2256"/>
    <w:rsid w:val="00AC16FD"/>
    <w:rsid w:val="00AC2D47"/>
    <w:rsid w:val="00AC4AFB"/>
    <w:rsid w:val="00AC5674"/>
    <w:rsid w:val="00AE1759"/>
    <w:rsid w:val="00AE251B"/>
    <w:rsid w:val="00AE2CCE"/>
    <w:rsid w:val="00AE680F"/>
    <w:rsid w:val="00AF0A0A"/>
    <w:rsid w:val="00AF3A99"/>
    <w:rsid w:val="00B058DA"/>
    <w:rsid w:val="00B115D0"/>
    <w:rsid w:val="00B17F93"/>
    <w:rsid w:val="00B22FA0"/>
    <w:rsid w:val="00B24652"/>
    <w:rsid w:val="00B2518B"/>
    <w:rsid w:val="00B2657D"/>
    <w:rsid w:val="00B26717"/>
    <w:rsid w:val="00B2690A"/>
    <w:rsid w:val="00B26CC7"/>
    <w:rsid w:val="00B27E46"/>
    <w:rsid w:val="00B33062"/>
    <w:rsid w:val="00B428F6"/>
    <w:rsid w:val="00B4442E"/>
    <w:rsid w:val="00B45A59"/>
    <w:rsid w:val="00B503B7"/>
    <w:rsid w:val="00B507D8"/>
    <w:rsid w:val="00B52812"/>
    <w:rsid w:val="00B5323D"/>
    <w:rsid w:val="00B56186"/>
    <w:rsid w:val="00B5726F"/>
    <w:rsid w:val="00B64E0E"/>
    <w:rsid w:val="00B64F55"/>
    <w:rsid w:val="00B65CC3"/>
    <w:rsid w:val="00B72B4B"/>
    <w:rsid w:val="00B73A97"/>
    <w:rsid w:val="00B82182"/>
    <w:rsid w:val="00B870A8"/>
    <w:rsid w:val="00B91000"/>
    <w:rsid w:val="00B92D67"/>
    <w:rsid w:val="00B93DAB"/>
    <w:rsid w:val="00B968EF"/>
    <w:rsid w:val="00BA09EF"/>
    <w:rsid w:val="00BA185E"/>
    <w:rsid w:val="00BA4FB2"/>
    <w:rsid w:val="00BA5373"/>
    <w:rsid w:val="00BA720A"/>
    <w:rsid w:val="00BB0C06"/>
    <w:rsid w:val="00BB3929"/>
    <w:rsid w:val="00BB7B25"/>
    <w:rsid w:val="00BC23DD"/>
    <w:rsid w:val="00BC2BA9"/>
    <w:rsid w:val="00BC4F58"/>
    <w:rsid w:val="00BC6D9E"/>
    <w:rsid w:val="00BC7E32"/>
    <w:rsid w:val="00BD71CD"/>
    <w:rsid w:val="00BE013B"/>
    <w:rsid w:val="00BE09C3"/>
    <w:rsid w:val="00BE773D"/>
    <w:rsid w:val="00BE7ECB"/>
    <w:rsid w:val="00BF0671"/>
    <w:rsid w:val="00BF0F42"/>
    <w:rsid w:val="00BF1EE5"/>
    <w:rsid w:val="00BF4562"/>
    <w:rsid w:val="00BF4DE9"/>
    <w:rsid w:val="00BF6F81"/>
    <w:rsid w:val="00BF70AC"/>
    <w:rsid w:val="00C03700"/>
    <w:rsid w:val="00C03EF2"/>
    <w:rsid w:val="00C045F7"/>
    <w:rsid w:val="00C11F3E"/>
    <w:rsid w:val="00C17738"/>
    <w:rsid w:val="00C208DC"/>
    <w:rsid w:val="00C20BCB"/>
    <w:rsid w:val="00C225EA"/>
    <w:rsid w:val="00C22737"/>
    <w:rsid w:val="00C264FA"/>
    <w:rsid w:val="00C278B5"/>
    <w:rsid w:val="00C33686"/>
    <w:rsid w:val="00C34D96"/>
    <w:rsid w:val="00C35107"/>
    <w:rsid w:val="00C4058B"/>
    <w:rsid w:val="00C41622"/>
    <w:rsid w:val="00C41FCD"/>
    <w:rsid w:val="00C4265B"/>
    <w:rsid w:val="00C42879"/>
    <w:rsid w:val="00C4400E"/>
    <w:rsid w:val="00C45CE7"/>
    <w:rsid w:val="00C60C7F"/>
    <w:rsid w:val="00C6127A"/>
    <w:rsid w:val="00C61862"/>
    <w:rsid w:val="00C66D06"/>
    <w:rsid w:val="00C72EF1"/>
    <w:rsid w:val="00C742C8"/>
    <w:rsid w:val="00C75707"/>
    <w:rsid w:val="00C8078F"/>
    <w:rsid w:val="00C81632"/>
    <w:rsid w:val="00C90D69"/>
    <w:rsid w:val="00C9218F"/>
    <w:rsid w:val="00CA0A92"/>
    <w:rsid w:val="00CA3F5E"/>
    <w:rsid w:val="00CA7B78"/>
    <w:rsid w:val="00CB06F8"/>
    <w:rsid w:val="00CB4D7E"/>
    <w:rsid w:val="00CC1045"/>
    <w:rsid w:val="00CC7DB9"/>
    <w:rsid w:val="00CD4718"/>
    <w:rsid w:val="00CE06BD"/>
    <w:rsid w:val="00CE1000"/>
    <w:rsid w:val="00CE1181"/>
    <w:rsid w:val="00CE1E60"/>
    <w:rsid w:val="00CF03E6"/>
    <w:rsid w:val="00CF356E"/>
    <w:rsid w:val="00CF4D17"/>
    <w:rsid w:val="00CF656F"/>
    <w:rsid w:val="00CF6B62"/>
    <w:rsid w:val="00CF7162"/>
    <w:rsid w:val="00D05428"/>
    <w:rsid w:val="00D05D95"/>
    <w:rsid w:val="00D06F14"/>
    <w:rsid w:val="00D070C4"/>
    <w:rsid w:val="00D1222F"/>
    <w:rsid w:val="00D1246E"/>
    <w:rsid w:val="00D16BFD"/>
    <w:rsid w:val="00D177B5"/>
    <w:rsid w:val="00D212FB"/>
    <w:rsid w:val="00D22E32"/>
    <w:rsid w:val="00D25D43"/>
    <w:rsid w:val="00D27E14"/>
    <w:rsid w:val="00D34648"/>
    <w:rsid w:val="00D430F6"/>
    <w:rsid w:val="00D467F9"/>
    <w:rsid w:val="00D5203A"/>
    <w:rsid w:val="00D55BD0"/>
    <w:rsid w:val="00D56AEB"/>
    <w:rsid w:val="00D6283B"/>
    <w:rsid w:val="00D628CF"/>
    <w:rsid w:val="00D63917"/>
    <w:rsid w:val="00D66E24"/>
    <w:rsid w:val="00D70717"/>
    <w:rsid w:val="00D70F5D"/>
    <w:rsid w:val="00D733A9"/>
    <w:rsid w:val="00D7566A"/>
    <w:rsid w:val="00D8231F"/>
    <w:rsid w:val="00D85C37"/>
    <w:rsid w:val="00D861E8"/>
    <w:rsid w:val="00D93351"/>
    <w:rsid w:val="00D967E0"/>
    <w:rsid w:val="00DA0440"/>
    <w:rsid w:val="00DA10A9"/>
    <w:rsid w:val="00DA28E2"/>
    <w:rsid w:val="00DA3234"/>
    <w:rsid w:val="00DA79E4"/>
    <w:rsid w:val="00DB1F05"/>
    <w:rsid w:val="00DC36F8"/>
    <w:rsid w:val="00DC57CE"/>
    <w:rsid w:val="00DC7CCC"/>
    <w:rsid w:val="00DD01D5"/>
    <w:rsid w:val="00DD7001"/>
    <w:rsid w:val="00DD74D6"/>
    <w:rsid w:val="00DE149A"/>
    <w:rsid w:val="00DE2306"/>
    <w:rsid w:val="00DE2727"/>
    <w:rsid w:val="00DE4499"/>
    <w:rsid w:val="00DE6A09"/>
    <w:rsid w:val="00DE6D3C"/>
    <w:rsid w:val="00DF5EFB"/>
    <w:rsid w:val="00E01E53"/>
    <w:rsid w:val="00E02099"/>
    <w:rsid w:val="00E037BB"/>
    <w:rsid w:val="00E0726D"/>
    <w:rsid w:val="00E257F0"/>
    <w:rsid w:val="00E25A12"/>
    <w:rsid w:val="00E26D2E"/>
    <w:rsid w:val="00E30281"/>
    <w:rsid w:val="00E32DE7"/>
    <w:rsid w:val="00E355B3"/>
    <w:rsid w:val="00E35F4F"/>
    <w:rsid w:val="00E40354"/>
    <w:rsid w:val="00E40D3E"/>
    <w:rsid w:val="00E40F6D"/>
    <w:rsid w:val="00E4260B"/>
    <w:rsid w:val="00E4347E"/>
    <w:rsid w:val="00E43BD0"/>
    <w:rsid w:val="00E45265"/>
    <w:rsid w:val="00E50A44"/>
    <w:rsid w:val="00E53062"/>
    <w:rsid w:val="00E54C1D"/>
    <w:rsid w:val="00E669E9"/>
    <w:rsid w:val="00E67B22"/>
    <w:rsid w:val="00E67CB1"/>
    <w:rsid w:val="00E70505"/>
    <w:rsid w:val="00E771C3"/>
    <w:rsid w:val="00E81CF3"/>
    <w:rsid w:val="00E83761"/>
    <w:rsid w:val="00E93653"/>
    <w:rsid w:val="00E94711"/>
    <w:rsid w:val="00E95ABD"/>
    <w:rsid w:val="00EA0E19"/>
    <w:rsid w:val="00EA187D"/>
    <w:rsid w:val="00EA486F"/>
    <w:rsid w:val="00EA52C5"/>
    <w:rsid w:val="00EA53DA"/>
    <w:rsid w:val="00EA7E22"/>
    <w:rsid w:val="00EC6EBF"/>
    <w:rsid w:val="00EC6F34"/>
    <w:rsid w:val="00EC728A"/>
    <w:rsid w:val="00ED13D5"/>
    <w:rsid w:val="00ED1447"/>
    <w:rsid w:val="00EE4779"/>
    <w:rsid w:val="00EE6E65"/>
    <w:rsid w:val="00EF390A"/>
    <w:rsid w:val="00F07306"/>
    <w:rsid w:val="00F10AC6"/>
    <w:rsid w:val="00F201A4"/>
    <w:rsid w:val="00F2247E"/>
    <w:rsid w:val="00F2254D"/>
    <w:rsid w:val="00F24A07"/>
    <w:rsid w:val="00F251D2"/>
    <w:rsid w:val="00F30878"/>
    <w:rsid w:val="00F31DB1"/>
    <w:rsid w:val="00F32153"/>
    <w:rsid w:val="00F33689"/>
    <w:rsid w:val="00F35AF3"/>
    <w:rsid w:val="00F35B47"/>
    <w:rsid w:val="00F42B75"/>
    <w:rsid w:val="00F507E7"/>
    <w:rsid w:val="00F50A6E"/>
    <w:rsid w:val="00F542A0"/>
    <w:rsid w:val="00F544D7"/>
    <w:rsid w:val="00F6623C"/>
    <w:rsid w:val="00F66DFA"/>
    <w:rsid w:val="00F70F14"/>
    <w:rsid w:val="00F73EF5"/>
    <w:rsid w:val="00F80806"/>
    <w:rsid w:val="00F80D05"/>
    <w:rsid w:val="00F865CA"/>
    <w:rsid w:val="00F91032"/>
    <w:rsid w:val="00F91220"/>
    <w:rsid w:val="00F91E0F"/>
    <w:rsid w:val="00F926F8"/>
    <w:rsid w:val="00F943E6"/>
    <w:rsid w:val="00F948D8"/>
    <w:rsid w:val="00F9669C"/>
    <w:rsid w:val="00FA0380"/>
    <w:rsid w:val="00FA0D80"/>
    <w:rsid w:val="00FA3E78"/>
    <w:rsid w:val="00FA4456"/>
    <w:rsid w:val="00FA660D"/>
    <w:rsid w:val="00FB77A6"/>
    <w:rsid w:val="00FC2489"/>
    <w:rsid w:val="00FC5403"/>
    <w:rsid w:val="00FD08ED"/>
    <w:rsid w:val="00FD1DD3"/>
    <w:rsid w:val="00FD2BCC"/>
    <w:rsid w:val="00FD3C49"/>
    <w:rsid w:val="00FD57EF"/>
    <w:rsid w:val="00FE058F"/>
    <w:rsid w:val="00FE2B26"/>
    <w:rsid w:val="00FE34C0"/>
    <w:rsid w:val="00FE3BF6"/>
    <w:rsid w:val="00FE6C18"/>
    <w:rsid w:val="00FE6D66"/>
    <w:rsid w:val="00FF1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EFFC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ase"/>
    <w:qFormat/>
    <w:rsid w:val="00F80806"/>
  </w:style>
  <w:style w:type="paragraph" w:styleId="Ttulo1">
    <w:name w:val="heading 1"/>
    <w:basedOn w:val="Normal"/>
    <w:next w:val="Normal"/>
    <w:link w:val="Ttulo1Carter"/>
    <w:uiPriority w:val="9"/>
    <w:qFormat/>
    <w:rsid w:val="007E76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E76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E76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E7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E76E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E76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E76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E76E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E76E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76E9"/>
    <w:pPr>
      <w:ind w:left="720"/>
      <w:contextualSpacing/>
    </w:pPr>
  </w:style>
  <w:style w:type="table" w:styleId="TabelacomGrelha">
    <w:name w:val="Table Grid"/>
    <w:basedOn w:val="Tabelanormal"/>
    <w:uiPriority w:val="39"/>
    <w:rsid w:val="00734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4B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OBASE">
    <w:name w:val="TEXTO BASE"/>
    <w:basedOn w:val="Normal"/>
    <w:uiPriority w:val="99"/>
    <w:rsid w:val="00CE1000"/>
    <w:pPr>
      <w:widowControl w:val="0"/>
      <w:tabs>
        <w:tab w:val="left" w:pos="227"/>
        <w:tab w:val="left" w:pos="454"/>
        <w:tab w:val="left" w:pos="737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HelveticaLTStd-Cond"/>
      <w:color w:val="000000"/>
      <w:w w:val="95"/>
      <w:szCs w:val="20"/>
      <w:lang w:val="pt-BR"/>
    </w:rPr>
  </w:style>
  <w:style w:type="character" w:customStyle="1" w:styleId="04-Textotabelabold">
    <w:name w:val="04-Texto tabela bold"/>
    <w:uiPriority w:val="99"/>
    <w:rsid w:val="008B525E"/>
    <w:rPr>
      <w:rFonts w:ascii="HelveticaLTStd-BoldCond" w:hAnsi="HelveticaLTStd-BoldCond" w:cs="HelveticaLTStd-BoldCond"/>
      <w:b/>
      <w:bCs/>
      <w:color w:val="000000"/>
      <w:spacing w:val="0"/>
      <w:w w:val="95"/>
      <w:position w:val="0"/>
      <w:sz w:val="20"/>
      <w:szCs w:val="20"/>
      <w:u w:val="none"/>
      <w:vertAlign w:val="baseline"/>
      <w:em w:val="none"/>
      <w:lang w:val="pt-BR"/>
    </w:rPr>
  </w:style>
  <w:style w:type="paragraph" w:customStyle="1" w:styleId="Itens">
    <w:name w:val="Itens"/>
    <w:basedOn w:val="TEXTOBASE"/>
    <w:uiPriority w:val="99"/>
    <w:rsid w:val="008B525E"/>
    <w:pPr>
      <w:spacing w:line="200" w:lineRule="atLeast"/>
    </w:pPr>
    <w:rPr>
      <w:sz w:val="18"/>
      <w:szCs w:val="18"/>
    </w:rPr>
  </w:style>
  <w:style w:type="paragraph" w:customStyle="1" w:styleId="NoParagraphStyle">
    <w:name w:val="[No Paragraph Style]"/>
    <w:rsid w:val="008B525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Helvetica" w:hAnsi="Helvetica" w:cs="Helvetica"/>
      <w:color w:val="000000"/>
      <w:sz w:val="24"/>
      <w:szCs w:val="24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25E"/>
  </w:style>
  <w:style w:type="paragraph" w:styleId="Rodap">
    <w:name w:val="footer"/>
    <w:basedOn w:val="Normal"/>
    <w:link w:val="RodapCarter"/>
    <w:uiPriority w:val="99"/>
    <w:unhideWhenUsed/>
    <w:rsid w:val="008B525E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25E"/>
  </w:style>
  <w:style w:type="paragraph" w:customStyle="1" w:styleId="01-MATRIZ">
    <w:name w:val="01-MATRIZ"/>
    <w:basedOn w:val="NoParagraphStyle"/>
    <w:uiPriority w:val="99"/>
    <w:rsid w:val="008B525E"/>
    <w:pPr>
      <w:tabs>
        <w:tab w:val="left" w:pos="142"/>
      </w:tabs>
      <w:spacing w:line="180" w:lineRule="atLeast"/>
    </w:pPr>
    <w:rPr>
      <w:rFonts w:ascii="HelveticaLTStd-Cond" w:hAnsi="HelveticaLTStd-Cond" w:cs="HelveticaLTStd-Cond"/>
      <w:w w:val="95"/>
      <w:sz w:val="16"/>
      <w:szCs w:val="16"/>
      <w:lang w:val="pt-BR" w:eastAsia="ja-JP"/>
    </w:rPr>
  </w:style>
  <w:style w:type="character" w:styleId="Nmerodepgina">
    <w:name w:val="page number"/>
    <w:basedOn w:val="Tipodeletrapredefinidodopargrafo"/>
    <w:uiPriority w:val="99"/>
    <w:semiHidden/>
    <w:unhideWhenUsed/>
    <w:rsid w:val="008B525E"/>
  </w:style>
  <w:style w:type="paragraph" w:customStyle="1" w:styleId="04-Textotabela">
    <w:name w:val="04-Texto tabela"/>
    <w:basedOn w:val="NoParagraphStyle"/>
    <w:uiPriority w:val="99"/>
    <w:rsid w:val="00692D47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paragraph" w:customStyle="1" w:styleId="01-Matriz0">
    <w:name w:val="01-Matriz"/>
    <w:basedOn w:val="NoParagraphStyle"/>
    <w:uiPriority w:val="99"/>
    <w:rsid w:val="00CE1000"/>
    <w:pPr>
      <w:tabs>
        <w:tab w:val="left" w:pos="142"/>
      </w:tabs>
      <w:suppressAutoHyphens/>
      <w:spacing w:line="24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01-MATRIZBOLD">
    <w:name w:val="01-MATRIZ BOLD"/>
    <w:uiPriority w:val="99"/>
    <w:rsid w:val="00CE1000"/>
    <w:rPr>
      <w:b/>
      <w:bCs/>
      <w:lang w:val="pt-BR"/>
    </w:rPr>
  </w:style>
  <w:style w:type="character" w:styleId="nfaseDiscreta">
    <w:name w:val="Subtle Emphasis"/>
    <w:basedOn w:val="Tipodeletrapredefinidodopargrafo"/>
    <w:uiPriority w:val="19"/>
    <w:qFormat/>
    <w:rsid w:val="007E76E9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7E76E9"/>
    <w:rPr>
      <w:b/>
      <w:bCs/>
      <w:i/>
      <w:iCs/>
      <w:color w:val="5B9BD5" w:themeColor="accent1"/>
    </w:rPr>
  </w:style>
  <w:style w:type="character" w:customStyle="1" w:styleId="04-Textotabelaitalico">
    <w:name w:val="04-Texto tabela italico"/>
    <w:uiPriority w:val="99"/>
    <w:rsid w:val="00DD74D6"/>
    <w:rPr>
      <w:i/>
      <w:iCs/>
    </w:rPr>
  </w:style>
  <w:style w:type="paragraph" w:customStyle="1" w:styleId="2-TextoPlanosdeAula">
    <w:name w:val="2-Texto Planos de Aula"/>
    <w:basedOn w:val="NoParagraphStyle"/>
    <w:uiPriority w:val="99"/>
    <w:rsid w:val="00E25A12"/>
    <w:pPr>
      <w:tabs>
        <w:tab w:val="left" w:pos="227"/>
        <w:tab w:val="left" w:pos="454"/>
        <w:tab w:val="left" w:pos="737"/>
      </w:tabs>
      <w:suppressAutoHyphens/>
      <w:spacing w:after="57" w:line="240" w:lineRule="atLeast"/>
      <w:ind w:left="113" w:right="113"/>
    </w:pPr>
    <w:rPr>
      <w:rFonts w:ascii="HelveticaLTStd-Cond" w:hAnsi="HelveticaLTStd-Cond" w:cs="HelveticaLTStd-Cond"/>
      <w:w w:val="95"/>
      <w:sz w:val="20"/>
      <w:szCs w:val="20"/>
      <w:lang w:val="pt-BR"/>
    </w:rPr>
  </w:style>
  <w:style w:type="character" w:customStyle="1" w:styleId="1-TextobaseBOLD">
    <w:name w:val="1-Texto base BOLD"/>
    <w:uiPriority w:val="99"/>
    <w:rsid w:val="00E25A12"/>
    <w:rPr>
      <w:b/>
      <w:bCs/>
      <w:lang w:val="pt-BR"/>
    </w:rPr>
  </w:style>
  <w:style w:type="character" w:styleId="Hiperligao">
    <w:name w:val="Hyperlink"/>
    <w:basedOn w:val="Tipodeletrapredefinidodopargrafo"/>
    <w:uiPriority w:val="99"/>
    <w:unhideWhenUsed/>
    <w:rsid w:val="005C0746"/>
    <w:rPr>
      <w:color w:val="0563C1" w:themeColor="hyperlink"/>
      <w:u w:val="single"/>
    </w:rPr>
  </w:style>
  <w:style w:type="paragraph" w:customStyle="1" w:styleId="5-TextoTabela">
    <w:name w:val="5-Texto Tabela"/>
    <w:basedOn w:val="NoParagraphStyle"/>
    <w:uiPriority w:val="99"/>
    <w:rsid w:val="005C0746"/>
    <w:pPr>
      <w:tabs>
        <w:tab w:val="left" w:pos="227"/>
        <w:tab w:val="left" w:pos="454"/>
        <w:tab w:val="left" w:pos="737"/>
      </w:tabs>
      <w:suppressAutoHyphens/>
      <w:spacing w:line="22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5-TextoTabelaBold">
    <w:name w:val="5-Texto Tabela Bold"/>
    <w:uiPriority w:val="99"/>
    <w:rsid w:val="005C074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sites">
    <w:name w:val="sites"/>
    <w:uiPriority w:val="99"/>
    <w:rsid w:val="005C0746"/>
    <w:rPr>
      <w:u w:val="thick"/>
    </w:rPr>
  </w:style>
  <w:style w:type="paragraph" w:customStyle="1" w:styleId="B-TextoTabela">
    <w:name w:val="B-Texto Tabela"/>
    <w:basedOn w:val="NoParagraphStyle"/>
    <w:uiPriority w:val="99"/>
    <w:rsid w:val="005B5FFD"/>
    <w:pPr>
      <w:tabs>
        <w:tab w:val="left" w:pos="227"/>
        <w:tab w:val="left" w:pos="454"/>
        <w:tab w:val="left" w:pos="737"/>
      </w:tabs>
      <w:suppressAutoHyphens/>
      <w:spacing w:line="200" w:lineRule="atLeast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TabelaItlico">
    <w:name w:val="B-Texto Tabela Itálico"/>
    <w:uiPriority w:val="99"/>
    <w:rsid w:val="005B5FFD"/>
    <w:rPr>
      <w:i/>
      <w:iCs/>
    </w:rPr>
  </w:style>
  <w:style w:type="character" w:customStyle="1" w:styleId="B-TextoTabelaBold">
    <w:name w:val="B-Texto Tabela Bold"/>
    <w:uiPriority w:val="99"/>
    <w:rsid w:val="00FE058F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TabelaBoldit">
    <w:name w:val="B-Texto Tabela Bold it"/>
    <w:uiPriority w:val="99"/>
    <w:rsid w:val="00FE058F"/>
    <w:rPr>
      <w:b/>
      <w:bCs/>
      <w:i/>
      <w:iCs/>
    </w:rPr>
  </w:style>
  <w:style w:type="paragraph" w:customStyle="1" w:styleId="A-Atividades">
    <w:name w:val="A - Atividades"/>
    <w:basedOn w:val="NoParagraphStyle"/>
    <w:uiPriority w:val="99"/>
    <w:rsid w:val="00F0730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">
    <w:name w:val="C - Texto Citado"/>
    <w:basedOn w:val="NoParagraphStyle"/>
    <w:uiPriority w:val="99"/>
    <w:rsid w:val="00F0730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E-Fonte">
    <w:name w:val="E - Fonte"/>
    <w:basedOn w:val="NoParagraphStyle"/>
    <w:uiPriority w:val="99"/>
    <w:rsid w:val="00F0730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F-Nota">
    <w:name w:val="F - Nota"/>
    <w:basedOn w:val="E-Fonte"/>
    <w:uiPriority w:val="99"/>
    <w:rsid w:val="00F07306"/>
    <w:pPr>
      <w:spacing w:before="0" w:after="0"/>
      <w:ind w:left="454"/>
      <w:jc w:val="left"/>
    </w:pPr>
  </w:style>
  <w:style w:type="character" w:customStyle="1" w:styleId="A-AtividadesBold">
    <w:name w:val="A - Atividades Bold"/>
    <w:uiPriority w:val="99"/>
    <w:rsid w:val="00F0730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">
    <w:name w:val="E - Fonte Heavy"/>
    <w:uiPriority w:val="99"/>
    <w:rsid w:val="00F07306"/>
    <w:rPr>
      <w:u w:val="none"/>
      <w:lang w:val="pt-BR"/>
    </w:rPr>
  </w:style>
  <w:style w:type="character" w:customStyle="1" w:styleId="E-FonteItlico">
    <w:name w:val="E - Fonte Itálico"/>
    <w:uiPriority w:val="99"/>
    <w:rsid w:val="00F07306"/>
    <w:rPr>
      <w:i/>
      <w:iCs/>
      <w:u w:val="none"/>
      <w:lang w:val="pt-BR"/>
    </w:rPr>
  </w:style>
  <w:style w:type="character" w:customStyle="1" w:styleId="F-NotaBold">
    <w:name w:val="F - Nota Bold"/>
    <w:uiPriority w:val="99"/>
    <w:rsid w:val="00F07306"/>
  </w:style>
  <w:style w:type="character" w:customStyle="1" w:styleId="F-NotaItlico">
    <w:name w:val="F - Nota Itálico"/>
    <w:uiPriority w:val="99"/>
    <w:rsid w:val="00F07306"/>
    <w:rPr>
      <w:i/>
      <w:iCs/>
    </w:rPr>
  </w:style>
  <w:style w:type="character" w:customStyle="1" w:styleId="A-AtividadesItlico">
    <w:name w:val="A - Atividades Itálico"/>
    <w:uiPriority w:val="99"/>
    <w:rsid w:val="00F07306"/>
    <w:rPr>
      <w:i/>
      <w:iCs/>
    </w:rPr>
  </w:style>
  <w:style w:type="paragraph" w:customStyle="1" w:styleId="B-Textocritrios">
    <w:name w:val="B - Texto critérios"/>
    <w:basedOn w:val="NoParagraphStyle"/>
    <w:uiPriority w:val="99"/>
    <w:rsid w:val="00E0726D"/>
    <w:pPr>
      <w:tabs>
        <w:tab w:val="left" w:pos="227"/>
        <w:tab w:val="left" w:pos="454"/>
        <w:tab w:val="left" w:pos="737"/>
      </w:tabs>
      <w:spacing w:line="200" w:lineRule="atLeast"/>
      <w:jc w:val="both"/>
    </w:pPr>
    <w:rPr>
      <w:rFonts w:ascii="HelveticaLTStd-Cond" w:hAnsi="HelveticaLTStd-Cond" w:cs="HelveticaLTStd-Cond"/>
      <w:w w:val="95"/>
      <w:sz w:val="18"/>
      <w:szCs w:val="18"/>
      <w:lang w:val="pt-BR"/>
    </w:rPr>
  </w:style>
  <w:style w:type="character" w:customStyle="1" w:styleId="B-TextoCritriosBold">
    <w:name w:val="B - Texto Critérios Bold"/>
    <w:uiPriority w:val="99"/>
    <w:rsid w:val="00E0726D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B-TextoCritriosItlico">
    <w:name w:val="B - Texto Critérios Itálico"/>
    <w:uiPriority w:val="99"/>
    <w:rsid w:val="00E0726D"/>
    <w:rPr>
      <w:i/>
      <w:iCs/>
      <w:lang w:val="pt-BR"/>
    </w:rPr>
  </w:style>
  <w:style w:type="character" w:customStyle="1" w:styleId="B-TextoCritriosTitBranco">
    <w:name w:val="B - Texto Critérios Tit Branco"/>
    <w:basedOn w:val="B-TextoCritriosBold"/>
    <w:uiPriority w:val="99"/>
    <w:rsid w:val="0069232E"/>
    <w:rPr>
      <w:b/>
      <w:bCs/>
      <w:outline/>
      <w:color w:val="000000"/>
      <w:w w:val="95"/>
      <w:position w:val="0"/>
      <w:u w:val="none"/>
      <w:vertAlign w:val="baseline"/>
      <w:em w:val="none"/>
      <w:lang w:val="pt-BR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C-TextoCitadoTitulo">
    <w:name w:val="C - Texto Citado Titulo"/>
    <w:basedOn w:val="C-TextoCitado"/>
    <w:uiPriority w:val="99"/>
    <w:rsid w:val="002919AC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character" w:customStyle="1" w:styleId="C-TextoCitadoBold">
    <w:name w:val="C - Texto Citado Bold"/>
    <w:uiPriority w:val="99"/>
    <w:rsid w:val="002919AC"/>
    <w:rPr>
      <w:b/>
      <w:bCs/>
      <w:lang w:val="pt-BR"/>
    </w:rPr>
  </w:style>
  <w:style w:type="character" w:customStyle="1" w:styleId="C-TextoCitadoItlico">
    <w:name w:val="C - Texto Citado Itálico"/>
    <w:uiPriority w:val="99"/>
    <w:rsid w:val="002919AC"/>
    <w:rPr>
      <w:i/>
      <w:iCs/>
    </w:rPr>
  </w:style>
  <w:style w:type="paragraph" w:customStyle="1" w:styleId="A-Atividades0">
    <w:name w:val="A-Atividades"/>
    <w:basedOn w:val="NoParagraphStyle"/>
    <w:uiPriority w:val="99"/>
    <w:rsid w:val="007D15A6"/>
    <w:pPr>
      <w:tabs>
        <w:tab w:val="left" w:pos="454"/>
        <w:tab w:val="left" w:pos="1134"/>
      </w:tabs>
      <w:spacing w:after="113" w:line="260" w:lineRule="atLeast"/>
      <w:jc w:val="both"/>
    </w:pPr>
    <w:rPr>
      <w:rFonts w:ascii="ALWYNOT-LIGHT" w:hAnsi="ALWYNOT-LIGHT" w:cs="ALWYNOT-LIGHT"/>
      <w:w w:val="95"/>
      <w:sz w:val="20"/>
      <w:szCs w:val="20"/>
      <w:lang w:val="pt-BR"/>
    </w:rPr>
  </w:style>
  <w:style w:type="paragraph" w:customStyle="1" w:styleId="C-TextoCitado0">
    <w:name w:val="C-Texto Citado"/>
    <w:basedOn w:val="NoParagraphStyle"/>
    <w:uiPriority w:val="99"/>
    <w:rsid w:val="007D15A6"/>
    <w:pPr>
      <w:tabs>
        <w:tab w:val="left" w:pos="567"/>
        <w:tab w:val="left" w:pos="1134"/>
      </w:tabs>
      <w:spacing w:line="270" w:lineRule="atLeast"/>
      <w:ind w:left="454" w:right="454" w:firstLine="283"/>
      <w:jc w:val="both"/>
    </w:pPr>
    <w:rPr>
      <w:rFonts w:ascii="ClearfaceStd-Regular" w:hAnsi="ClearfaceStd-Regular" w:cs="ClearfaceStd-Regular"/>
      <w:sz w:val="22"/>
      <w:szCs w:val="22"/>
      <w:lang w:val="pt-BR"/>
    </w:rPr>
  </w:style>
  <w:style w:type="paragraph" w:customStyle="1" w:styleId="C-TextoCitadoTitulo0">
    <w:name w:val="C-Texto Citado Titulo"/>
    <w:basedOn w:val="C-TextoCitado0"/>
    <w:uiPriority w:val="99"/>
    <w:rsid w:val="007D15A6"/>
    <w:pPr>
      <w:spacing w:before="567" w:after="170" w:line="260" w:lineRule="atLeast"/>
      <w:ind w:firstLine="0"/>
      <w:jc w:val="center"/>
    </w:pPr>
    <w:rPr>
      <w:rFonts w:ascii="AlwynOT-Bold" w:hAnsi="AlwynOT-Bold" w:cs="AlwynOT-Bold"/>
      <w:b/>
      <w:bCs/>
      <w:w w:val="95"/>
      <w:sz w:val="26"/>
      <w:szCs w:val="26"/>
    </w:rPr>
  </w:style>
  <w:style w:type="paragraph" w:customStyle="1" w:styleId="E-Fonte0">
    <w:name w:val="E-Fonte"/>
    <w:basedOn w:val="NoParagraphStyle"/>
    <w:uiPriority w:val="99"/>
    <w:rsid w:val="007D15A6"/>
    <w:pPr>
      <w:suppressAutoHyphens/>
      <w:spacing w:before="227" w:after="340" w:line="200" w:lineRule="atLeast"/>
      <w:ind w:left="567" w:right="454"/>
      <w:jc w:val="right"/>
    </w:pPr>
    <w:rPr>
      <w:rFonts w:ascii="ClearfaceStd-Regular" w:hAnsi="ClearfaceStd-Regular" w:cs="ClearfaceStd-Regular"/>
      <w:sz w:val="17"/>
      <w:szCs w:val="17"/>
      <w:lang w:val="pt-BR"/>
    </w:rPr>
  </w:style>
  <w:style w:type="paragraph" w:customStyle="1" w:styleId="GrupoI">
    <w:name w:val="Grupo I"/>
    <w:basedOn w:val="A-Atividades0"/>
    <w:uiPriority w:val="99"/>
    <w:rsid w:val="007D15A6"/>
    <w:pPr>
      <w:spacing w:before="794"/>
      <w:jc w:val="center"/>
    </w:pPr>
    <w:rPr>
      <w:rFonts w:ascii="AlwynOT-Bold" w:hAnsi="AlwynOT-Bold" w:cs="AlwynOT-Bold"/>
      <w:b/>
      <w:bCs/>
    </w:rPr>
  </w:style>
  <w:style w:type="paragraph" w:customStyle="1" w:styleId="G-textoEscritafinal">
    <w:name w:val="G-textoEscrita_final"/>
    <w:basedOn w:val="A-Atividades0"/>
    <w:uiPriority w:val="99"/>
    <w:rsid w:val="007D15A6"/>
    <w:pPr>
      <w:ind w:left="454" w:firstLine="283"/>
    </w:pPr>
  </w:style>
  <w:style w:type="character" w:customStyle="1" w:styleId="A-AtividadesBold0">
    <w:name w:val="A-Atividades Bold"/>
    <w:uiPriority w:val="99"/>
    <w:rsid w:val="007D15A6"/>
    <w:rPr>
      <w:b/>
      <w:bCs/>
      <w:color w:val="000000"/>
      <w:w w:val="95"/>
      <w:position w:val="0"/>
      <w:u w:val="none"/>
      <w:vertAlign w:val="baseline"/>
      <w:em w:val="none"/>
      <w:lang w:val="pt-BR"/>
    </w:rPr>
  </w:style>
  <w:style w:type="character" w:customStyle="1" w:styleId="E-FonteHeavy0">
    <w:name w:val="E-Fonte Heavy"/>
    <w:uiPriority w:val="99"/>
    <w:rsid w:val="007D15A6"/>
    <w:rPr>
      <w:u w:val="none"/>
      <w:lang w:val="pt-BR"/>
    </w:rPr>
  </w:style>
  <w:style w:type="character" w:customStyle="1" w:styleId="E-FonteItlico0">
    <w:name w:val="E-Fonte Itálico"/>
    <w:uiPriority w:val="99"/>
    <w:rsid w:val="007D15A6"/>
    <w:rPr>
      <w:i/>
      <w:iCs/>
      <w:u w:val="none"/>
      <w:lang w:val="pt-BR"/>
    </w:rPr>
  </w:style>
  <w:style w:type="character" w:customStyle="1" w:styleId="A-Atividdeitalico">
    <w:name w:val="A-Atividde italico"/>
    <w:uiPriority w:val="99"/>
    <w:rsid w:val="007D15A6"/>
    <w:rPr>
      <w:i/>
      <w:iCs/>
    </w:rPr>
  </w:style>
  <w:style w:type="paragraph" w:customStyle="1" w:styleId="F-Nota0">
    <w:name w:val="F-Nota"/>
    <w:basedOn w:val="E-Fonte0"/>
    <w:uiPriority w:val="99"/>
    <w:rsid w:val="003C742F"/>
    <w:pPr>
      <w:spacing w:before="0" w:after="0"/>
      <w:jc w:val="left"/>
    </w:pPr>
  </w:style>
  <w:style w:type="character" w:customStyle="1" w:styleId="A-Atividadessublinhado">
    <w:name w:val="A-Atividades sublinhado"/>
    <w:uiPriority w:val="99"/>
    <w:rsid w:val="003C742F"/>
    <w:rPr>
      <w:u w:val="thick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94420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94420"/>
    <w:rPr>
      <w:rFonts w:ascii="Lucida Grande" w:hAnsi="Lucida Grande" w:cs="Lucida Grande"/>
      <w:sz w:val="18"/>
      <w:szCs w:val="18"/>
    </w:rPr>
  </w:style>
  <w:style w:type="character" w:customStyle="1" w:styleId="C-TextoCitadoItlico0">
    <w:name w:val="C-Texto Citado Itálico"/>
    <w:uiPriority w:val="99"/>
    <w:rsid w:val="0080553B"/>
    <w:rPr>
      <w:i/>
      <w:iCs/>
    </w:rPr>
  </w:style>
  <w:style w:type="character" w:customStyle="1" w:styleId="C-TextoCitadoBold0">
    <w:name w:val="C-Texto Citado Bold"/>
    <w:uiPriority w:val="99"/>
    <w:rsid w:val="008C0331"/>
    <w:rPr>
      <w:b/>
      <w:bCs/>
      <w:lang w:val="pt-BR"/>
    </w:rPr>
  </w:style>
  <w:style w:type="paragraph" w:customStyle="1" w:styleId="p1">
    <w:name w:val="p1"/>
    <w:basedOn w:val="Normal"/>
    <w:rsid w:val="001E7900"/>
    <w:pPr>
      <w:spacing w:before="86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2">
    <w:name w:val="p2"/>
    <w:basedOn w:val="Normal"/>
    <w:rsid w:val="001E7900"/>
    <w:pPr>
      <w:spacing w:before="213"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3">
    <w:name w:val="p3"/>
    <w:basedOn w:val="Normal"/>
    <w:rsid w:val="001E7900"/>
    <w:pPr>
      <w:spacing w:after="86" w:line="195" w:lineRule="atLeast"/>
      <w:jc w:val="both"/>
    </w:pPr>
    <w:rPr>
      <w:rFonts w:cs="Arial"/>
      <w:sz w:val="15"/>
      <w:szCs w:val="15"/>
      <w:lang w:val="en-US"/>
    </w:rPr>
  </w:style>
  <w:style w:type="paragraph" w:customStyle="1" w:styleId="p4">
    <w:name w:val="p4"/>
    <w:basedOn w:val="Normal"/>
    <w:rsid w:val="001E7900"/>
    <w:pPr>
      <w:spacing w:before="213" w:after="128" w:line="195" w:lineRule="atLeast"/>
      <w:ind w:left="341"/>
      <w:jc w:val="center"/>
    </w:pPr>
    <w:rPr>
      <w:rFonts w:cs="Arial"/>
      <w:sz w:val="20"/>
      <w:szCs w:val="20"/>
      <w:lang w:val="en-US"/>
    </w:rPr>
  </w:style>
  <w:style w:type="paragraph" w:customStyle="1" w:styleId="p5">
    <w:name w:val="p5"/>
    <w:basedOn w:val="Normal"/>
    <w:rsid w:val="001E7900"/>
    <w:pPr>
      <w:spacing w:line="203" w:lineRule="atLeast"/>
      <w:ind w:left="341" w:firstLine="213"/>
      <w:jc w:val="both"/>
    </w:pPr>
    <w:rPr>
      <w:rFonts w:cs="Arial"/>
      <w:sz w:val="17"/>
      <w:szCs w:val="17"/>
      <w:lang w:val="en-US"/>
    </w:rPr>
  </w:style>
  <w:style w:type="paragraph" w:customStyle="1" w:styleId="p6">
    <w:name w:val="p6"/>
    <w:basedOn w:val="Normal"/>
    <w:rsid w:val="001E7900"/>
    <w:pPr>
      <w:spacing w:before="170" w:after="255" w:line="150" w:lineRule="atLeast"/>
      <w:ind w:left="426"/>
      <w:jc w:val="right"/>
    </w:pPr>
    <w:rPr>
      <w:rFonts w:cs="Arial"/>
      <w:sz w:val="13"/>
      <w:szCs w:val="13"/>
      <w:lang w:val="en-US"/>
    </w:rPr>
  </w:style>
  <w:style w:type="paragraph" w:customStyle="1" w:styleId="p7">
    <w:name w:val="p7"/>
    <w:basedOn w:val="Normal"/>
    <w:rsid w:val="001E7900"/>
    <w:pPr>
      <w:spacing w:line="150" w:lineRule="atLeast"/>
      <w:jc w:val="center"/>
    </w:pPr>
    <w:rPr>
      <w:rFonts w:cs="Arial"/>
      <w:color w:val="FFFFFF"/>
      <w:sz w:val="12"/>
      <w:szCs w:val="12"/>
      <w:lang w:val="en-US"/>
    </w:rPr>
  </w:style>
  <w:style w:type="paragraph" w:customStyle="1" w:styleId="p8">
    <w:name w:val="p8"/>
    <w:basedOn w:val="Normal"/>
    <w:rsid w:val="001E7900"/>
    <w:pPr>
      <w:spacing w:before="44" w:line="150" w:lineRule="atLeast"/>
    </w:pPr>
    <w:rPr>
      <w:rFonts w:cs="Arial"/>
      <w:sz w:val="12"/>
      <w:szCs w:val="12"/>
      <w:lang w:val="en-US"/>
    </w:rPr>
  </w:style>
  <w:style w:type="paragraph" w:customStyle="1" w:styleId="p9">
    <w:name w:val="p9"/>
    <w:basedOn w:val="Normal"/>
    <w:rsid w:val="001E7900"/>
    <w:rPr>
      <w:rFonts w:cs="Arial"/>
      <w:sz w:val="18"/>
      <w:szCs w:val="18"/>
      <w:lang w:val="en-US"/>
    </w:rPr>
  </w:style>
  <w:style w:type="paragraph" w:customStyle="1" w:styleId="p10">
    <w:name w:val="p10"/>
    <w:basedOn w:val="Normal"/>
    <w:rsid w:val="001E7900"/>
    <w:pPr>
      <w:spacing w:line="150" w:lineRule="atLeast"/>
    </w:pPr>
    <w:rPr>
      <w:rFonts w:cs="Arial"/>
      <w:sz w:val="12"/>
      <w:szCs w:val="12"/>
      <w:lang w:val="en-US"/>
    </w:rPr>
  </w:style>
  <w:style w:type="paragraph" w:customStyle="1" w:styleId="p11">
    <w:name w:val="p11"/>
    <w:basedOn w:val="Normal"/>
    <w:rsid w:val="001E7900"/>
    <w:pPr>
      <w:spacing w:after="86" w:line="195" w:lineRule="atLeast"/>
      <w:ind w:left="341"/>
      <w:jc w:val="center"/>
    </w:pPr>
    <w:rPr>
      <w:rFonts w:cs="Arial"/>
      <w:sz w:val="15"/>
      <w:szCs w:val="15"/>
      <w:lang w:val="en-US"/>
    </w:rPr>
  </w:style>
  <w:style w:type="character" w:customStyle="1" w:styleId="s3">
    <w:name w:val="s3"/>
    <w:basedOn w:val="Tipodeletrapredefinidodopargrafo"/>
    <w:rsid w:val="001E7900"/>
    <w:rPr>
      <w:u w:val="single"/>
    </w:rPr>
  </w:style>
  <w:style w:type="character" w:customStyle="1" w:styleId="apple-tab-span">
    <w:name w:val="apple-tab-span"/>
    <w:basedOn w:val="Tipodeletrapredefinidodopargrafo"/>
    <w:rsid w:val="001E7900"/>
  </w:style>
  <w:style w:type="character" w:customStyle="1" w:styleId="s1">
    <w:name w:val="s1"/>
    <w:basedOn w:val="Tipodeletrapredefinidodopargrafo"/>
    <w:rsid w:val="001E7900"/>
  </w:style>
  <w:style w:type="character" w:customStyle="1" w:styleId="apple-converted-space">
    <w:name w:val="apple-converted-space"/>
    <w:basedOn w:val="Tipodeletrapredefinidodopargrafo"/>
    <w:rsid w:val="001E7900"/>
  </w:style>
  <w:style w:type="paragraph" w:customStyle="1" w:styleId="p12">
    <w:name w:val="p12"/>
    <w:basedOn w:val="Normal"/>
    <w:rsid w:val="009B643F"/>
    <w:pPr>
      <w:spacing w:before="851" w:after="86" w:line="195" w:lineRule="atLeast"/>
      <w:jc w:val="both"/>
    </w:pPr>
    <w:rPr>
      <w:rFonts w:cs="Arial"/>
      <w:sz w:val="15"/>
      <w:szCs w:val="15"/>
      <w:lang w:val="en-US"/>
    </w:rPr>
  </w:style>
  <w:style w:type="character" w:customStyle="1" w:styleId="s2">
    <w:name w:val="s2"/>
    <w:basedOn w:val="Tipodeletrapredefinidodopargrafo"/>
    <w:rsid w:val="009B643F"/>
  </w:style>
  <w:style w:type="character" w:customStyle="1" w:styleId="Ttulo2Carter">
    <w:name w:val="Título 2 Caráter"/>
    <w:basedOn w:val="Tipodeletrapredefinidodopargrafo"/>
    <w:link w:val="Ttulo2"/>
    <w:uiPriority w:val="9"/>
    <w:rsid w:val="007E76E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nfase">
    <w:name w:val="Emphasis"/>
    <w:basedOn w:val="Tipodeletrapredefinidodopargrafo"/>
    <w:uiPriority w:val="20"/>
    <w:qFormat/>
    <w:rsid w:val="007E76E9"/>
    <w:rPr>
      <w:i/>
      <w:iCs/>
    </w:rPr>
  </w:style>
  <w:style w:type="character" w:styleId="Forte">
    <w:name w:val="Strong"/>
    <w:basedOn w:val="Tipodeletrapredefinidodopargrafo"/>
    <w:uiPriority w:val="22"/>
    <w:qFormat/>
    <w:rsid w:val="007E76E9"/>
    <w:rPr>
      <w:b/>
      <w:bCs/>
    </w:rPr>
  </w:style>
  <w:style w:type="paragraph" w:customStyle="1" w:styleId="atividades">
    <w:name w:val="atividades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Ind3">
    <w:name w:val="atividadesInd3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13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Red">
    <w:name w:val="A-Atividades bold Red"/>
    <w:basedOn w:val="A-AtividadesBold0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paragraph" w:customStyle="1" w:styleId="quadrosTtulo">
    <w:name w:val="quadrosTítul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lwyn OT Bold" w:hAnsi="Alwyn OT Bold" w:cs="Alwyn OT Bold"/>
      <w:b/>
      <w:bCs/>
      <w:color w:val="FFFFFF"/>
      <w:w w:val="95"/>
      <w:sz w:val="20"/>
      <w:szCs w:val="20"/>
      <w:lang w:val="pt-BR"/>
    </w:rPr>
  </w:style>
  <w:style w:type="paragraph" w:customStyle="1" w:styleId="quadrosTexto">
    <w:name w:val="quadrosTexto"/>
    <w:basedOn w:val="Normal"/>
    <w:uiPriority w:val="99"/>
    <w:rsid w:val="00B65CC3"/>
    <w:pPr>
      <w:tabs>
        <w:tab w:val="left" w:pos="397"/>
        <w:tab w:val="left" w:pos="1134"/>
      </w:tabs>
      <w:suppressAutoHyphens/>
      <w:autoSpaceDE w:val="0"/>
      <w:autoSpaceDN w:val="0"/>
      <w:adjustRightInd w:val="0"/>
      <w:spacing w:before="57" w:line="240" w:lineRule="atLeast"/>
      <w:textAlignment w:val="center"/>
    </w:pPr>
    <w:rPr>
      <w:rFonts w:ascii="ALWYNOT-LIGHT" w:hAnsi="ALWYNOT-LIGHT" w:cs="ALWYNOT-LIGHT"/>
      <w:color w:val="000000"/>
      <w:w w:val="95"/>
      <w:sz w:val="20"/>
      <w:szCs w:val="20"/>
      <w:lang w:val="pt-BR"/>
    </w:rPr>
  </w:style>
  <w:style w:type="paragraph" w:customStyle="1" w:styleId="atividadesInd3Number1">
    <w:name w:val="atividadesInd3Number1.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customStyle="1" w:styleId="atividadesNumberA">
    <w:name w:val="atividadesNumber(A)"/>
    <w:basedOn w:val="NoParagraphStyle"/>
    <w:uiPriority w:val="99"/>
    <w:rsid w:val="00B65CC3"/>
    <w:pPr>
      <w:widowControl/>
      <w:tabs>
        <w:tab w:val="left" w:pos="454"/>
        <w:tab w:val="left" w:pos="1134"/>
      </w:tabs>
      <w:suppressAutoHyphens/>
      <w:spacing w:after="170" w:line="260" w:lineRule="atLeast"/>
      <w:ind w:left="454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character" w:customStyle="1" w:styleId="A-AtividadesBold11">
    <w:name w:val="A-Atividades Bold 1.1."/>
    <w:uiPriority w:val="99"/>
    <w:rsid w:val="00B65CC3"/>
    <w:rPr>
      <w:b/>
      <w:bCs/>
      <w:color w:val="FF0000"/>
      <w:w w:val="95"/>
      <w:position w:val="0"/>
      <w:u w:val="none"/>
      <w:vertAlign w:val="baseline"/>
      <w:em w:val="none"/>
      <w:lang w:val="pt-BR"/>
    </w:rPr>
  </w:style>
  <w:style w:type="character" w:customStyle="1" w:styleId="A-AtividadesLightobliquo">
    <w:name w:val="A-AtividadesLightobliquo"/>
    <w:uiPriority w:val="99"/>
    <w:rsid w:val="00B65CC3"/>
    <w:rPr>
      <w:rFonts w:ascii="ALWYNOT-LIGHTOBLIQUE" w:hAnsi="ALWYNOT-LIGHTOBLIQUE" w:cs="ALWYNOT-LIGHTOBLIQUE"/>
      <w:i/>
      <w:iCs/>
    </w:rPr>
  </w:style>
  <w:style w:type="character" w:customStyle="1" w:styleId="bold">
    <w:name w:val="bold"/>
    <w:uiPriority w:val="99"/>
    <w:rsid w:val="00BF0F42"/>
    <w:rPr>
      <w:b/>
      <w:bCs/>
    </w:rPr>
  </w:style>
  <w:style w:type="paragraph" w:customStyle="1" w:styleId="LEGENDAS">
    <w:name w:val="LEGENDAS"/>
    <w:basedOn w:val="C-TextoCitado0"/>
    <w:uiPriority w:val="99"/>
    <w:rsid w:val="0019608C"/>
    <w:pPr>
      <w:widowControl/>
      <w:suppressAutoHyphens/>
      <w:spacing w:before="170" w:line="220" w:lineRule="atLeast"/>
      <w:ind w:left="0" w:firstLine="0"/>
      <w:jc w:val="left"/>
    </w:pPr>
    <w:rPr>
      <w:sz w:val="18"/>
      <w:szCs w:val="18"/>
    </w:rPr>
  </w:style>
  <w:style w:type="paragraph" w:customStyle="1" w:styleId="PersonalName">
    <w:name w:val="Personal Name"/>
    <w:basedOn w:val="Ttulo"/>
    <w:rsid w:val="007E76E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ter"/>
    <w:uiPriority w:val="10"/>
    <w:qFormat/>
    <w:rsid w:val="007E76E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E76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7E76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E76E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E7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E76E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E76E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E76E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E76E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E76E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E76E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E76E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emEspaamento">
    <w:name w:val="No Spacing"/>
    <w:aliases w:val="comic,citações"/>
    <w:link w:val="SemEspaamentoCarter"/>
    <w:uiPriority w:val="1"/>
    <w:qFormat/>
    <w:rsid w:val="007E76E9"/>
    <w:pPr>
      <w:spacing w:after="0" w:line="240" w:lineRule="auto"/>
    </w:pPr>
  </w:style>
  <w:style w:type="character" w:customStyle="1" w:styleId="SemEspaamentoCarter">
    <w:name w:val="Sem Espaçamento Caráter"/>
    <w:aliases w:val="comic Caráter,citações Caráter"/>
    <w:basedOn w:val="Tipodeletrapredefinidodopargrafo"/>
    <w:link w:val="SemEspaamento"/>
    <w:uiPriority w:val="1"/>
    <w:rsid w:val="007E76E9"/>
  </w:style>
  <w:style w:type="paragraph" w:styleId="Citao">
    <w:name w:val="Quote"/>
    <w:basedOn w:val="Normal"/>
    <w:next w:val="Normal"/>
    <w:link w:val="CitaoCarter"/>
    <w:uiPriority w:val="29"/>
    <w:qFormat/>
    <w:rsid w:val="007E76E9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E76E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E76E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E76E9"/>
    <w:rPr>
      <w:b/>
      <w:bCs/>
      <w:i/>
      <w:iCs/>
      <w:color w:val="5B9BD5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7E76E9"/>
    <w:rPr>
      <w:smallCaps/>
      <w:color w:val="ED7D31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7E76E9"/>
    <w:rPr>
      <w:b/>
      <w:bCs/>
      <w:smallCaps/>
      <w:color w:val="ED7D31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7E76E9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E76E9"/>
    <w:pPr>
      <w:outlineLvl w:val="9"/>
    </w:pPr>
  </w:style>
  <w:style w:type="character" w:customStyle="1" w:styleId="C-Textocitadoitalic">
    <w:name w:val="C-Texto citado italic"/>
    <w:uiPriority w:val="99"/>
    <w:rsid w:val="00832A94"/>
    <w:rPr>
      <w:rFonts w:ascii="ClearfaceStd-Italic" w:hAnsi="ClearfaceStd-Italic" w:cs="ClearfaceStd-Italic"/>
      <w:i/>
      <w:iCs/>
    </w:rPr>
  </w:style>
  <w:style w:type="paragraph" w:customStyle="1" w:styleId="atividadesInd3Number1StartAt">
    <w:name w:val="atividadesInd3Number1StartAt"/>
    <w:basedOn w:val="NoParagraphStyle"/>
    <w:uiPriority w:val="99"/>
    <w:rsid w:val="00832A94"/>
    <w:pPr>
      <w:widowControl/>
      <w:tabs>
        <w:tab w:val="left" w:pos="454"/>
        <w:tab w:val="left" w:pos="1134"/>
      </w:tabs>
      <w:suppressAutoHyphens/>
      <w:spacing w:before="170" w:after="170" w:line="260" w:lineRule="atLeast"/>
      <w:jc w:val="both"/>
    </w:pPr>
    <w:rPr>
      <w:rFonts w:ascii="ALWYNOT-LIGHT" w:hAnsi="ALWYNOT-LIGHT" w:cs="ALWYNOT-LIGHT"/>
      <w:w w:val="95"/>
      <w:sz w:val="21"/>
      <w:szCs w:val="21"/>
      <w:lang w:val="pt-BR"/>
    </w:rPr>
  </w:style>
  <w:style w:type="paragraph" w:styleId="Reviso">
    <w:name w:val="Revision"/>
    <w:hidden/>
    <w:uiPriority w:val="99"/>
    <w:semiHidden/>
    <w:rsid w:val="002B6E2E"/>
    <w:pPr>
      <w:spacing w:after="0" w:line="240" w:lineRule="auto"/>
    </w:pPr>
  </w:style>
  <w:style w:type="paragraph" w:customStyle="1" w:styleId="ttuloFichas2">
    <w:name w:val="títuloFichas2"/>
    <w:basedOn w:val="NoParagraphStyle"/>
    <w:uiPriority w:val="99"/>
    <w:rsid w:val="00D861E8"/>
    <w:pPr>
      <w:widowControl/>
      <w:spacing w:line="260" w:lineRule="atLeast"/>
    </w:pPr>
    <w:rPr>
      <w:rFonts w:ascii="HelveticaLTStd-BoldCond" w:hAnsi="HelveticaLTStd-BoldCond" w:cs="HelveticaLTStd-BoldCond"/>
      <w:b/>
      <w:bCs/>
      <w:sz w:val="26"/>
      <w:szCs w:val="26"/>
      <w:lang w:val="en-US"/>
    </w:rPr>
  </w:style>
  <w:style w:type="character" w:customStyle="1" w:styleId="Textocitadoitalic">
    <w:name w:val="Texto citado italic"/>
    <w:uiPriority w:val="99"/>
    <w:rsid w:val="00D861E8"/>
    <w:rPr>
      <w:rFonts w:ascii="ClearfaceStd-Italic" w:hAnsi="ClearfaceStd-Italic" w:cs="ClearfaceStd-Italic"/>
      <w:i/>
      <w:iCs/>
    </w:rPr>
  </w:style>
  <w:style w:type="character" w:customStyle="1" w:styleId="Quadrosbold">
    <w:name w:val="Quadrosbold"/>
    <w:uiPriority w:val="99"/>
    <w:rsid w:val="00ED13D5"/>
    <w:rPr>
      <w:rFonts w:ascii="Alwyn OT Bold" w:hAnsi="Alwyn OT Bold" w:cs="Alwyn OT Bold"/>
      <w:b/>
      <w:bCs/>
    </w:rPr>
  </w:style>
  <w:style w:type="character" w:customStyle="1" w:styleId="A-SoluesBold">
    <w:name w:val="A-Soluções Bold"/>
    <w:uiPriority w:val="99"/>
    <w:rsid w:val="00ED13D5"/>
    <w:rPr>
      <w:b/>
      <w:bCs/>
      <w:color w:val="000000"/>
      <w:spacing w:val="0"/>
      <w:w w:val="95"/>
      <w:position w:val="0"/>
      <w:sz w:val="16"/>
      <w:szCs w:val="16"/>
      <w:u w:val="none"/>
      <w:vertAlign w:val="baseline"/>
      <w:em w:val="none"/>
      <w:lang w:val="pt-BR"/>
    </w:rPr>
  </w:style>
  <w:style w:type="paragraph" w:customStyle="1" w:styleId="Tabelatexto">
    <w:name w:val="Tabela texto"/>
    <w:basedOn w:val="quadrosTexto"/>
    <w:uiPriority w:val="99"/>
    <w:rsid w:val="00BF1EE5"/>
    <w:pPr>
      <w:spacing w:after="0" w:line="200" w:lineRule="atLeast"/>
    </w:pPr>
    <w:rPr>
      <w:sz w:val="16"/>
      <w:szCs w:val="16"/>
    </w:rPr>
  </w:style>
  <w:style w:type="table" w:styleId="TabeladeGrelha1Clara">
    <w:name w:val="Grid Table 1 Light"/>
    <w:basedOn w:val="Tabelanormal"/>
    <w:uiPriority w:val="46"/>
    <w:rsid w:val="00BF1EE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BF1E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obase0">
    <w:name w:val="Texto base"/>
    <w:basedOn w:val="Normal"/>
    <w:autoRedefine/>
    <w:uiPriority w:val="99"/>
    <w:rsid w:val="00A241EA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hAnsi="Arial" w:cs="HelveticaLTStd-Light"/>
      <w:color w:val="000000"/>
      <w:sz w:val="20"/>
      <w:szCs w:val="23"/>
      <w:lang w:val="pt-BR" w:eastAsia="ja-JP"/>
    </w:rPr>
  </w:style>
  <w:style w:type="paragraph" w:customStyle="1" w:styleId="apliNumber1PARAAPLINUMBERING">
    <w:name w:val="apliNumber1PARA (APLI_NUMBERING)"/>
    <w:basedOn w:val="NoParagraphStyle"/>
    <w:uiPriority w:val="99"/>
    <w:rsid w:val="00F42B75"/>
    <w:pPr>
      <w:widowControl/>
      <w:tabs>
        <w:tab w:val="left" w:pos="0"/>
        <w:tab w:val="left" w:pos="460"/>
      </w:tabs>
      <w:suppressAutoHyphens/>
      <w:spacing w:before="170" w:line="320" w:lineRule="atLeast"/>
      <w:ind w:left="397" w:hanging="397"/>
      <w:jc w:val="both"/>
    </w:pPr>
    <w:rPr>
      <w:rFonts w:ascii="Alwyn OT Regular" w:hAnsi="Alwyn OT Regular" w:cs="Alwyn OT Regular"/>
      <w:sz w:val="21"/>
      <w:szCs w:val="21"/>
      <w:lang w:val="pt-BR"/>
    </w:rPr>
  </w:style>
  <w:style w:type="paragraph" w:customStyle="1" w:styleId="apliNumber1MainAtartAtAPLINUMBERING">
    <w:name w:val="apliNumber1MainAtartAt (APLI_NUMBERING)"/>
    <w:basedOn w:val="NoParagraphStyle"/>
    <w:uiPriority w:val="99"/>
    <w:rsid w:val="00F42B75"/>
    <w:pPr>
      <w:widowControl/>
      <w:tabs>
        <w:tab w:val="left" w:pos="0"/>
        <w:tab w:val="left" w:pos="794"/>
      </w:tabs>
      <w:suppressAutoHyphens/>
      <w:spacing w:before="170" w:line="290" w:lineRule="atLeast"/>
      <w:ind w:left="397" w:hanging="397"/>
      <w:jc w:val="both"/>
    </w:pPr>
    <w:rPr>
      <w:rFonts w:ascii="Alwyn OT Regular" w:hAnsi="Alwyn OT Regular" w:cs="Alwyn OT Regular"/>
      <w:sz w:val="21"/>
      <w:szCs w:val="21"/>
      <w:lang w:val="pt-BR"/>
    </w:rPr>
  </w:style>
  <w:style w:type="paragraph" w:customStyle="1" w:styleId="apliNumber1MainAPLINUMBERING">
    <w:name w:val="apliNumber1Main (APLI_NUMBERING)"/>
    <w:basedOn w:val="NoParagraphStyle"/>
    <w:uiPriority w:val="99"/>
    <w:rsid w:val="00F42B75"/>
    <w:pPr>
      <w:widowControl/>
      <w:tabs>
        <w:tab w:val="left" w:pos="0"/>
        <w:tab w:val="left" w:pos="460"/>
      </w:tabs>
      <w:suppressAutoHyphens/>
      <w:spacing w:before="227" w:line="280" w:lineRule="atLeast"/>
      <w:ind w:left="397" w:hanging="397"/>
      <w:jc w:val="both"/>
    </w:pPr>
    <w:rPr>
      <w:rFonts w:ascii="Alwyn OT Regular" w:hAnsi="Alwyn OT Regular" w:cs="Alwyn OT Regular"/>
      <w:sz w:val="21"/>
      <w:szCs w:val="21"/>
      <w:lang w:val="pt-BR"/>
    </w:rPr>
  </w:style>
  <w:style w:type="paragraph" w:customStyle="1" w:styleId="apliNumber2APLINUMBERING">
    <w:name w:val="apliNumber2 (APLI_NUMBERING)"/>
    <w:basedOn w:val="apliNumber1MainAPLINUMBERING"/>
    <w:uiPriority w:val="99"/>
    <w:rsid w:val="00F42B75"/>
    <w:pPr>
      <w:tabs>
        <w:tab w:val="clear" w:pos="0"/>
        <w:tab w:val="clear" w:pos="460"/>
        <w:tab w:val="left" w:pos="567"/>
        <w:tab w:val="left" w:pos="920"/>
      </w:tabs>
      <w:spacing w:before="170"/>
      <w:ind w:firstLine="0"/>
    </w:pPr>
    <w:rPr>
      <w:rFonts w:ascii="ALWYNOT-MEDIUM" w:hAnsi="ALWYNOT-MEDIUM" w:cs="ALWYNOT-MEDIUM"/>
    </w:rPr>
  </w:style>
  <w:style w:type="paragraph" w:customStyle="1" w:styleId="apliNumber2AAPLINUMBERING">
    <w:name w:val="apliNumber2(A) (APLI_NUMBERING)"/>
    <w:basedOn w:val="apliNumber1MainAPLINUMBERING"/>
    <w:uiPriority w:val="99"/>
    <w:rsid w:val="00F42B75"/>
    <w:pPr>
      <w:tabs>
        <w:tab w:val="clear" w:pos="0"/>
        <w:tab w:val="clear" w:pos="460"/>
        <w:tab w:val="left" w:pos="567"/>
        <w:tab w:val="left" w:pos="850"/>
        <w:tab w:val="left" w:pos="1191"/>
      </w:tabs>
      <w:spacing w:before="113"/>
      <w:ind w:left="850" w:firstLine="0"/>
    </w:pPr>
  </w:style>
  <w:style w:type="character" w:customStyle="1" w:styleId="AlwynMedium">
    <w:name w:val="AlwynMedium"/>
    <w:basedOn w:val="bold"/>
    <w:uiPriority w:val="99"/>
    <w:rsid w:val="00F42B75"/>
    <w:rPr>
      <w:rFonts w:ascii="ALWYNOT-MEDIUM" w:hAnsi="ALWYNOT-MEDIUM" w:cs="ALWYNOT-MEDIUM"/>
      <w:b/>
      <w:bCs/>
      <w:lang w:val="pt-BR"/>
    </w:rPr>
  </w:style>
  <w:style w:type="character" w:customStyle="1" w:styleId="futuraExtraBoldRed">
    <w:name w:val="futuraExtraBoldRed"/>
    <w:uiPriority w:val="99"/>
    <w:rsid w:val="00F42B75"/>
    <w:rPr>
      <w:rFonts w:ascii="Futura Std ExtraBold" w:hAnsi="Futura Std ExtraBold" w:cs="Futura Std ExtraBold"/>
      <w:b/>
      <w:bCs/>
      <w:color w:val="A81A32"/>
      <w:spacing w:val="0"/>
      <w:w w:val="100"/>
      <w:position w:val="0"/>
      <w:sz w:val="20"/>
      <w:szCs w:val="20"/>
      <w:u w:val="none"/>
      <w:vertAlign w:val="baseline"/>
      <w:em w:val="none"/>
      <w:lang w:val="pt-BR"/>
    </w:rPr>
  </w:style>
  <w:style w:type="character" w:customStyle="1" w:styleId="exercicio11">
    <w:name w:val="exercicio 1.1."/>
    <w:uiPriority w:val="99"/>
    <w:rsid w:val="00F42B75"/>
    <w:rPr>
      <w:rFonts w:ascii="Futura Std Medium" w:hAnsi="Futura Std Medium" w:cs="Futura Std Medium"/>
      <w:color w:val="AE1719"/>
      <w:spacing w:val="0"/>
      <w:w w:val="100"/>
      <w:position w:val="0"/>
      <w:sz w:val="21"/>
      <w:szCs w:val="21"/>
      <w:u w:val="none"/>
      <w:vertAlign w:val="baseline"/>
      <w:em w:val="none"/>
      <w:lang w:val="pt-BR"/>
    </w:rPr>
  </w:style>
  <w:style w:type="character" w:customStyle="1" w:styleId="Notaitalic">
    <w:name w:val="Nota italic"/>
    <w:uiPriority w:val="99"/>
    <w:rsid w:val="00F42B75"/>
    <w:rPr>
      <w:rFonts w:ascii="ITC Clearface Std" w:hAnsi="ITC Clearface Std" w:cs="ITC Clearface Std"/>
      <w:i/>
      <w:iCs/>
    </w:rPr>
  </w:style>
  <w:style w:type="paragraph" w:customStyle="1" w:styleId="ttulo0">
    <w:name w:val="título"/>
    <w:basedOn w:val="NoParagraphStyle"/>
    <w:uiPriority w:val="99"/>
    <w:rsid w:val="00F42B75"/>
    <w:pPr>
      <w:widowControl/>
      <w:tabs>
        <w:tab w:val="left" w:pos="567"/>
      </w:tabs>
      <w:spacing w:before="170" w:after="113" w:line="400" w:lineRule="atLeast"/>
      <w:jc w:val="center"/>
    </w:pPr>
    <w:rPr>
      <w:rFonts w:ascii="Helvetica LT Std" w:hAnsi="Helvetica LT Std" w:cs="Helvetica LT Std"/>
      <w:color w:val="4FACC0"/>
      <w:w w:val="90"/>
      <w:sz w:val="34"/>
      <w:szCs w:val="34"/>
      <w:lang w:val="pt-BR"/>
    </w:rPr>
  </w:style>
  <w:style w:type="paragraph" w:customStyle="1" w:styleId="textosCitados">
    <w:name w:val="textosCitados"/>
    <w:basedOn w:val="NoParagraphStyle"/>
    <w:uiPriority w:val="99"/>
    <w:rsid w:val="00F42B75"/>
    <w:pPr>
      <w:widowControl/>
      <w:spacing w:line="310" w:lineRule="atLeast"/>
      <w:ind w:firstLine="283"/>
      <w:jc w:val="both"/>
    </w:pPr>
    <w:rPr>
      <w:rFonts w:ascii="ITC Clearface Std" w:hAnsi="ITC Clearface Std" w:cs="ITC Clearface Std"/>
      <w:sz w:val="23"/>
      <w:szCs w:val="23"/>
      <w:lang w:val="pt-BR"/>
    </w:rPr>
  </w:style>
  <w:style w:type="character" w:customStyle="1" w:styleId="Alwynobliquemedium">
    <w:name w:val="Alwynobliquemedium"/>
    <w:uiPriority w:val="99"/>
    <w:rsid w:val="00A978DE"/>
    <w:rPr>
      <w:rFonts w:ascii="ALWYNOT-MEDIUM" w:hAnsi="ALWYNOT-MEDIUM" w:cs="ALWYNOT-MEDIUM"/>
    </w:rPr>
  </w:style>
  <w:style w:type="table" w:styleId="SimplesTabela2">
    <w:name w:val="Plain Table 2"/>
    <w:basedOn w:val="Tabelanormal"/>
    <w:uiPriority w:val="42"/>
    <w:rsid w:val="007262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fonte">
    <w:name w:val="fonte"/>
    <w:basedOn w:val="NoParagraphStyle"/>
    <w:uiPriority w:val="99"/>
    <w:rsid w:val="00287223"/>
    <w:pPr>
      <w:widowControl/>
      <w:tabs>
        <w:tab w:val="left" w:pos="567"/>
      </w:tabs>
      <w:suppressAutoHyphens/>
      <w:spacing w:before="170" w:line="220" w:lineRule="atLeast"/>
      <w:jc w:val="right"/>
    </w:pPr>
    <w:rPr>
      <w:rFonts w:ascii="ITC Clearface Std" w:hAnsi="ITC Clearface Std" w:cs="ITC Clearface Std"/>
      <w:sz w:val="18"/>
      <w:szCs w:val="18"/>
      <w:lang w:val="pt-BR"/>
    </w:rPr>
  </w:style>
  <w:style w:type="character" w:customStyle="1" w:styleId="italic">
    <w:name w:val="italic"/>
    <w:uiPriority w:val="99"/>
    <w:rsid w:val="00287223"/>
    <w:rPr>
      <w:i/>
      <w:iCs/>
    </w:rPr>
  </w:style>
  <w:style w:type="paragraph" w:customStyle="1" w:styleId="apliParaIndentEA0APLINUMBERING">
    <w:name w:val="apliParaIndentEA0 (APLI_NUMBERING)"/>
    <w:basedOn w:val="Normal"/>
    <w:uiPriority w:val="99"/>
    <w:rsid w:val="00DE2727"/>
    <w:pPr>
      <w:tabs>
        <w:tab w:val="left" w:pos="850"/>
        <w:tab w:val="left" w:pos="1340"/>
      </w:tabs>
      <w:autoSpaceDE w:val="0"/>
      <w:autoSpaceDN w:val="0"/>
      <w:adjustRightInd w:val="0"/>
      <w:spacing w:after="0" w:line="290" w:lineRule="atLeast"/>
      <w:ind w:left="397"/>
      <w:jc w:val="both"/>
      <w:textAlignment w:val="center"/>
    </w:pPr>
    <w:rPr>
      <w:rFonts w:ascii="Alwyn OT Regular" w:hAnsi="Alwyn OT Regular" w:cs="Alwyn OT Regular"/>
      <w:color w:val="000000"/>
      <w:sz w:val="21"/>
      <w:szCs w:val="21"/>
      <w:lang w:val="pt-BR"/>
    </w:rPr>
  </w:style>
  <w:style w:type="paragraph" w:customStyle="1" w:styleId="ExemploResposta">
    <w:name w:val="ExemploResposta"/>
    <w:basedOn w:val="NoParagraphStyle"/>
    <w:uiPriority w:val="99"/>
    <w:rsid w:val="005C51C5"/>
    <w:pPr>
      <w:widowControl/>
      <w:tabs>
        <w:tab w:val="left" w:pos="567"/>
      </w:tabs>
      <w:suppressAutoHyphens/>
      <w:spacing w:line="160" w:lineRule="atLeast"/>
      <w:jc w:val="center"/>
    </w:pPr>
    <w:rPr>
      <w:b/>
      <w:bCs/>
      <w:i/>
      <w:iCs/>
      <w:sz w:val="18"/>
      <w:szCs w:val="18"/>
    </w:rPr>
  </w:style>
  <w:style w:type="character" w:customStyle="1" w:styleId="Bold0">
    <w:name w:val="Bold"/>
    <w:uiPriority w:val="99"/>
    <w:rsid w:val="005C51C5"/>
    <w:rPr>
      <w:b/>
      <w:bCs/>
    </w:rPr>
  </w:style>
  <w:style w:type="character" w:customStyle="1" w:styleId="Alwynlightobliqueregular">
    <w:name w:val="Alwynlightobliqueregular"/>
    <w:uiPriority w:val="99"/>
    <w:rsid w:val="005C51C5"/>
    <w:rPr>
      <w:rFonts w:ascii="ALWYNOT-OBLIQUE" w:hAnsi="ALWYNOT-OBLIQUE" w:cs="ALWYNOT-OBLIQUE"/>
      <w:i/>
      <w:iCs/>
      <w:w w:val="95"/>
      <w:position w:val="0"/>
      <w:sz w:val="21"/>
      <w:szCs w:val="21"/>
      <w:lang w:val="pt-BR"/>
    </w:rPr>
  </w:style>
  <w:style w:type="paragraph" w:customStyle="1" w:styleId="extParaTableSubTitleWhite2EXTRASPARA">
    <w:name w:val="extParaTableSubTitleWhite2 (EXTRAS_PARA)"/>
    <w:basedOn w:val="NoParagraphStyle"/>
    <w:uiPriority w:val="99"/>
    <w:rsid w:val="00985613"/>
    <w:pPr>
      <w:widowControl/>
      <w:shd w:val="clear" w:color="auto" w:fill="FE9800"/>
      <w:suppressAutoHyphens/>
      <w:spacing w:before="57" w:line="230" w:lineRule="atLeast"/>
      <w:jc w:val="center"/>
    </w:pPr>
    <w:rPr>
      <w:rFonts w:ascii="Arial" w:hAnsi="Arial" w:cs="Arial"/>
      <w:b/>
      <w:bCs/>
      <w:color w:val="FFFFFF"/>
      <w:sz w:val="19"/>
      <w:szCs w:val="19"/>
      <w:lang w:val="pt-BR"/>
    </w:rPr>
  </w:style>
  <w:style w:type="paragraph" w:customStyle="1" w:styleId="extParaTableTextEXTRASPARA">
    <w:name w:val="extParaTableText (EXTRAS_PARA)"/>
    <w:basedOn w:val="NoParagraphStyle"/>
    <w:uiPriority w:val="99"/>
    <w:rsid w:val="00985613"/>
    <w:pPr>
      <w:widowControl/>
      <w:tabs>
        <w:tab w:val="left" w:pos="283"/>
      </w:tabs>
      <w:suppressAutoHyphens/>
      <w:spacing w:before="57" w:line="230" w:lineRule="atLeast"/>
    </w:pPr>
    <w:rPr>
      <w:rFonts w:ascii="Arial" w:hAnsi="Arial" w:cs="Arial"/>
      <w:sz w:val="19"/>
      <w:szCs w:val="19"/>
      <w:lang w:val="pt-BR"/>
    </w:rPr>
  </w:style>
  <w:style w:type="table" w:styleId="SimplesTabela1">
    <w:name w:val="Plain Table 1"/>
    <w:basedOn w:val="Tabelanormal"/>
    <w:uiPriority w:val="41"/>
    <w:rsid w:val="00A643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A643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Number1Teste">
    <w:name w:val="Number 1. (Teste)"/>
    <w:basedOn w:val="NoParagraphStyle"/>
    <w:uiPriority w:val="99"/>
    <w:rsid w:val="00C75707"/>
    <w:pPr>
      <w:widowControl/>
      <w:tabs>
        <w:tab w:val="left" w:pos="567"/>
        <w:tab w:val="left" w:pos="964"/>
        <w:tab w:val="left" w:pos="2551"/>
        <w:tab w:val="left" w:pos="4535"/>
        <w:tab w:val="left" w:pos="6520"/>
      </w:tabs>
      <w:suppressAutoHyphens/>
      <w:spacing w:before="249" w:after="28" w:line="320" w:lineRule="atLeast"/>
    </w:pPr>
    <w:rPr>
      <w:b/>
      <w:bCs/>
      <w:w w:val="90"/>
      <w:sz w:val="23"/>
      <w:szCs w:val="23"/>
      <w:lang w:val="en-US"/>
    </w:rPr>
  </w:style>
  <w:style w:type="paragraph" w:customStyle="1" w:styleId="NumberaTeste">
    <w:name w:val="Number a) (Teste)"/>
    <w:basedOn w:val="NoParagraphStyle"/>
    <w:uiPriority w:val="99"/>
    <w:rsid w:val="00C75707"/>
    <w:pPr>
      <w:widowControl/>
      <w:tabs>
        <w:tab w:val="left" w:pos="567"/>
        <w:tab w:val="left" w:pos="1140"/>
        <w:tab w:val="left" w:pos="2835"/>
      </w:tabs>
      <w:suppressAutoHyphens/>
      <w:spacing w:before="113" w:line="320" w:lineRule="atLeast"/>
      <w:ind w:left="992"/>
    </w:pPr>
    <w:rPr>
      <w:w w:val="90"/>
      <w:sz w:val="23"/>
      <w:szCs w:val="23"/>
      <w:lang w:val="en-US"/>
    </w:rPr>
  </w:style>
  <w:style w:type="paragraph" w:customStyle="1" w:styleId="Number1SB10Teste">
    <w:name w:val="Number 1. SB10 (Teste)"/>
    <w:basedOn w:val="NoParagraphStyle"/>
    <w:uiPriority w:val="99"/>
    <w:rsid w:val="00C75707"/>
    <w:pPr>
      <w:widowControl/>
      <w:tabs>
        <w:tab w:val="left" w:pos="567"/>
        <w:tab w:val="left" w:pos="964"/>
        <w:tab w:val="left" w:pos="2551"/>
        <w:tab w:val="left" w:pos="4535"/>
        <w:tab w:val="left" w:pos="6520"/>
      </w:tabs>
      <w:suppressAutoHyphens/>
      <w:spacing w:before="567" w:after="28" w:line="320" w:lineRule="atLeast"/>
    </w:pPr>
    <w:rPr>
      <w:b/>
      <w:bCs/>
      <w:w w:val="90"/>
      <w:sz w:val="23"/>
      <w:szCs w:val="23"/>
      <w:lang w:val="en-US"/>
    </w:rPr>
  </w:style>
  <w:style w:type="paragraph" w:customStyle="1" w:styleId="LegendaLEFTTeste">
    <w:name w:val="LegendaLEFT (Teste)"/>
    <w:basedOn w:val="NoParagraphStyle"/>
    <w:uiPriority w:val="99"/>
    <w:rsid w:val="00CB4D7E"/>
    <w:pPr>
      <w:widowControl/>
      <w:tabs>
        <w:tab w:val="left" w:pos="567"/>
        <w:tab w:val="left" w:pos="1140"/>
        <w:tab w:val="left" w:pos="2835"/>
      </w:tabs>
      <w:suppressAutoHyphens/>
      <w:spacing w:before="113" w:line="240" w:lineRule="atLeast"/>
    </w:pPr>
    <w:rPr>
      <w:w w:val="90"/>
      <w:sz w:val="20"/>
      <w:szCs w:val="20"/>
      <w:lang w:val="en-US"/>
    </w:rPr>
  </w:style>
  <w:style w:type="paragraph" w:customStyle="1" w:styleId="Number1SB8">
    <w:name w:val="Number 1. SB8"/>
    <w:aliases w:val="5 (Teste)"/>
    <w:basedOn w:val="Normal"/>
    <w:uiPriority w:val="99"/>
    <w:rsid w:val="00DC7CCC"/>
    <w:pPr>
      <w:tabs>
        <w:tab w:val="left" w:pos="567"/>
        <w:tab w:val="left" w:pos="964"/>
        <w:tab w:val="left" w:pos="2551"/>
        <w:tab w:val="left" w:pos="4535"/>
        <w:tab w:val="left" w:pos="6520"/>
      </w:tabs>
      <w:suppressAutoHyphens/>
      <w:autoSpaceDE w:val="0"/>
      <w:autoSpaceDN w:val="0"/>
      <w:adjustRightInd w:val="0"/>
      <w:spacing w:before="539" w:after="40" w:line="290" w:lineRule="atLeast"/>
      <w:textAlignment w:val="center"/>
    </w:pPr>
    <w:rPr>
      <w:rFonts w:ascii="Helvetica" w:eastAsiaTheme="minorHAnsi" w:hAnsi="Helvetica" w:cs="Helvetica"/>
      <w:b/>
      <w:bCs/>
      <w:color w:val="000000"/>
      <w:w w:val="90"/>
      <w:sz w:val="21"/>
      <w:szCs w:val="21"/>
      <w:lang w:val="pt-BR"/>
    </w:rPr>
  </w:style>
  <w:style w:type="paragraph" w:customStyle="1" w:styleId="NumberATeste0">
    <w:name w:val="Number (A) (Teste)"/>
    <w:basedOn w:val="Normal"/>
    <w:uiPriority w:val="99"/>
    <w:rsid w:val="00DC7CCC"/>
    <w:pPr>
      <w:tabs>
        <w:tab w:val="left" w:pos="567"/>
        <w:tab w:val="left" w:pos="1332"/>
      </w:tabs>
      <w:suppressAutoHyphens/>
      <w:autoSpaceDE w:val="0"/>
      <w:autoSpaceDN w:val="0"/>
      <w:adjustRightInd w:val="0"/>
      <w:spacing w:before="113" w:after="0" w:line="290" w:lineRule="atLeast"/>
      <w:ind w:left="992"/>
      <w:textAlignment w:val="center"/>
    </w:pPr>
    <w:rPr>
      <w:rFonts w:ascii="Helvetica" w:eastAsiaTheme="minorHAnsi" w:hAnsi="Helvetica" w:cs="Helvetica"/>
      <w:color w:val="000000"/>
      <w:w w:val="90"/>
      <w:sz w:val="21"/>
      <w:szCs w:val="21"/>
      <w:lang w:val="pt-BR"/>
    </w:rPr>
  </w:style>
  <w:style w:type="character" w:customStyle="1" w:styleId="Numbera">
    <w:name w:val="Number a)"/>
    <w:uiPriority w:val="99"/>
    <w:rsid w:val="00DC7CCC"/>
    <w:rPr>
      <w:b/>
      <w:bCs/>
      <w:color w:val="000000"/>
      <w:w w:val="100"/>
      <w:position w:val="0"/>
      <w:u w:val="none"/>
      <w:vertAlign w:val="baseline"/>
      <w:em w:val="none"/>
      <w:lang w:val="pt-BR"/>
    </w:rPr>
  </w:style>
  <w:style w:type="paragraph" w:customStyle="1" w:styleId="contentNumber1CONTENT">
    <w:name w:val="contentNumber1 (CONTENT)"/>
    <w:basedOn w:val="NoParagraphStyle"/>
    <w:uiPriority w:val="99"/>
    <w:rsid w:val="00A96611"/>
    <w:pPr>
      <w:widowControl/>
      <w:tabs>
        <w:tab w:val="left" w:pos="454"/>
      </w:tabs>
      <w:suppressAutoHyphens/>
      <w:spacing w:before="283" w:line="310" w:lineRule="atLeast"/>
    </w:pPr>
    <w:rPr>
      <w:rFonts w:ascii="Minion Pro" w:hAnsi="Minion Pro" w:cs="Minion Pro"/>
      <w:b/>
      <w:bCs/>
      <w:w w:val="90"/>
      <w:sz w:val="27"/>
      <w:szCs w:val="27"/>
      <w:lang w:val="fr-FR"/>
    </w:rPr>
  </w:style>
  <w:style w:type="paragraph" w:customStyle="1" w:styleId="numeroExCONTENT">
    <w:name w:val="numeroEx (CONTENT)"/>
    <w:basedOn w:val="NoParagraphStyle"/>
    <w:uiPriority w:val="99"/>
    <w:rsid w:val="00A96611"/>
    <w:pPr>
      <w:widowControl/>
      <w:spacing w:line="300" w:lineRule="atLeast"/>
      <w:ind w:left="17"/>
      <w:jc w:val="center"/>
    </w:pPr>
    <w:rPr>
      <w:rFonts w:ascii="PFBeauSansPro-Black" w:hAnsi="PFBeauSansPro-Black" w:cs="PFBeauSansPro-Black"/>
      <w:color w:val="FFFFFF"/>
      <w:sz w:val="26"/>
      <w:szCs w:val="26"/>
      <w:lang w:val="pt-BR"/>
    </w:rPr>
  </w:style>
  <w:style w:type="paragraph" w:customStyle="1" w:styleId="ContentPTCONTENT">
    <w:name w:val="ContentPT (CONTENT)"/>
    <w:basedOn w:val="contentNumber1CONTENT"/>
    <w:uiPriority w:val="99"/>
    <w:rsid w:val="00A96611"/>
    <w:pPr>
      <w:spacing w:before="57" w:line="260" w:lineRule="atLeast"/>
    </w:pPr>
    <w:rPr>
      <w:rFonts w:ascii="MinionPro-Regular" w:hAnsi="MinionPro-Regular" w:cs="MinionPro-Regular"/>
      <w:color w:val="004CFF"/>
      <w:sz w:val="24"/>
      <w:szCs w:val="24"/>
    </w:rPr>
  </w:style>
  <w:style w:type="paragraph" w:customStyle="1" w:styleId="Number1aStartAtCONTENT">
    <w:name w:val="Number1aStartAt (CONTENT)"/>
    <w:basedOn w:val="NoParagraphStyle"/>
    <w:uiPriority w:val="99"/>
    <w:rsid w:val="00A96611"/>
    <w:pPr>
      <w:widowControl/>
      <w:tabs>
        <w:tab w:val="left" w:pos="0"/>
      </w:tabs>
      <w:suppressAutoHyphens/>
      <w:spacing w:before="113" w:line="280" w:lineRule="atLeast"/>
      <w:ind w:left="794" w:hanging="340"/>
    </w:pPr>
    <w:rPr>
      <w:rFonts w:ascii="FrutigerLTStd-Roman" w:hAnsi="FrutigerLTStd-Roman" w:cs="FrutigerLTStd-Roman"/>
      <w:w w:val="90"/>
      <w:lang w:val="fr-FR"/>
    </w:rPr>
  </w:style>
  <w:style w:type="paragraph" w:customStyle="1" w:styleId="Number1aCONTENT">
    <w:name w:val="Number1a (CONTENT)"/>
    <w:basedOn w:val="NoParagraphStyle"/>
    <w:uiPriority w:val="99"/>
    <w:rsid w:val="00A96611"/>
    <w:pPr>
      <w:widowControl/>
      <w:tabs>
        <w:tab w:val="left" w:pos="0"/>
      </w:tabs>
      <w:suppressAutoHyphens/>
      <w:spacing w:before="113" w:line="280" w:lineRule="atLeast"/>
      <w:ind w:left="794" w:hanging="340"/>
    </w:pPr>
    <w:rPr>
      <w:rFonts w:ascii="FrutigerLTStd-Roman" w:hAnsi="FrutigerLTStd-Roman" w:cs="FrutigerLTStd-Roman"/>
      <w:w w:val="90"/>
      <w:lang w:val="fr-FR"/>
    </w:rPr>
  </w:style>
  <w:style w:type="character" w:customStyle="1" w:styleId="75BlackRed">
    <w:name w:val="75BlackRed"/>
    <w:uiPriority w:val="99"/>
    <w:rsid w:val="00A96611"/>
    <w:rPr>
      <w:color w:val="D80000"/>
    </w:rPr>
  </w:style>
  <w:style w:type="paragraph" w:customStyle="1" w:styleId="NumberCONTENT">
    <w:name w:val="Number (CONTENT)"/>
    <w:basedOn w:val="NoParagraphStyle"/>
    <w:uiPriority w:val="99"/>
    <w:rsid w:val="00A96611"/>
    <w:pPr>
      <w:widowControl/>
      <w:tabs>
        <w:tab w:val="left" w:pos="794"/>
      </w:tabs>
      <w:suppressAutoHyphens/>
      <w:spacing w:before="113" w:line="280" w:lineRule="atLeast"/>
      <w:ind w:left="454"/>
    </w:pPr>
    <w:rPr>
      <w:rFonts w:ascii="FrutigerLTStd-Roman" w:hAnsi="FrutigerLTStd-Roman" w:cs="FrutigerLTStd-Roman"/>
      <w:w w:val="90"/>
      <w:lang w:val="fr-FR"/>
    </w:rPr>
  </w:style>
  <w:style w:type="character" w:customStyle="1" w:styleId="65Bold">
    <w:name w:val="65Bold"/>
    <w:uiPriority w:val="99"/>
    <w:rsid w:val="00A96611"/>
    <w:rPr>
      <w:b/>
      <w:bCs/>
    </w:rPr>
  </w:style>
  <w:style w:type="character" w:customStyle="1" w:styleId="65BoldColour">
    <w:name w:val="65BoldColour"/>
    <w:uiPriority w:val="99"/>
    <w:rsid w:val="00A96611"/>
    <w:rPr>
      <w:b/>
      <w:bCs/>
      <w:color w:val="D80000"/>
    </w:rPr>
  </w:style>
  <w:style w:type="paragraph" w:customStyle="1" w:styleId="BasicParagraph">
    <w:name w:val="[Basic Paragraph]"/>
    <w:basedOn w:val="NoParagraphStyle"/>
    <w:uiPriority w:val="99"/>
    <w:rsid w:val="00A96611"/>
    <w:pPr>
      <w:widowControl/>
      <w:spacing w:line="300" w:lineRule="atLeast"/>
    </w:pPr>
    <w:rPr>
      <w:rFonts w:ascii="Helvetica LT Std" w:hAnsi="Helvetica LT Std" w:cs="Helvetica LT Std"/>
      <w:lang w:val="pt-BR"/>
    </w:rPr>
  </w:style>
  <w:style w:type="table" w:styleId="TabeladeGrelha1Clara-Destaque3">
    <w:name w:val="Grid Table 1 Light Accent 3"/>
    <w:basedOn w:val="Tabelanormal"/>
    <w:uiPriority w:val="46"/>
    <w:rsid w:val="00F544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F544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berLinhasCONTENT">
    <w:name w:val="NumberLinhas (CONTENT)"/>
    <w:basedOn w:val="NoParagraphStyle"/>
    <w:uiPriority w:val="99"/>
    <w:rsid w:val="00611CB7"/>
    <w:pPr>
      <w:widowControl/>
      <w:tabs>
        <w:tab w:val="left" w:pos="794"/>
      </w:tabs>
      <w:suppressAutoHyphens/>
      <w:spacing w:line="360" w:lineRule="atLeast"/>
      <w:ind w:left="454"/>
    </w:pPr>
    <w:rPr>
      <w:rFonts w:ascii="FrutigerLTStd-Roman" w:hAnsi="FrutigerLTStd-Roman" w:cs="FrutigerLTStd-Roman"/>
      <w:w w:val="90"/>
      <w:lang w:val="fr-FR"/>
    </w:rPr>
  </w:style>
  <w:style w:type="paragraph" w:customStyle="1" w:styleId="Number1EA10StartAtCONTENT">
    <w:name w:val="Number1EA10StartAt (CONTENT)"/>
    <w:basedOn w:val="NoParagraphStyle"/>
    <w:uiPriority w:val="99"/>
    <w:rsid w:val="00B870A8"/>
    <w:pPr>
      <w:widowControl/>
      <w:tabs>
        <w:tab w:val="left" w:pos="0"/>
      </w:tabs>
      <w:suppressAutoHyphens/>
      <w:spacing w:before="454" w:line="260" w:lineRule="atLeast"/>
      <w:ind w:left="567" w:hanging="567"/>
    </w:pPr>
    <w:rPr>
      <w:rFonts w:ascii="MyriadPro-Semibold" w:hAnsi="MyriadPro-Semibold" w:cs="MyriadPro-Semibold"/>
      <w:w w:val="90"/>
      <w:sz w:val="23"/>
      <w:szCs w:val="23"/>
    </w:rPr>
  </w:style>
  <w:style w:type="paragraph" w:customStyle="1" w:styleId="Number1aEA2U1aCONTENT">
    <w:name w:val="Number1aEA2U1a (CONTENT)"/>
    <w:basedOn w:val="NoParagraphStyle"/>
    <w:uiPriority w:val="99"/>
    <w:rsid w:val="00B870A8"/>
    <w:pPr>
      <w:widowControl/>
      <w:tabs>
        <w:tab w:val="left" w:pos="0"/>
      </w:tabs>
      <w:suppressAutoHyphens/>
      <w:spacing w:before="113" w:line="260" w:lineRule="atLeast"/>
      <w:ind w:left="1020" w:hanging="454"/>
    </w:pPr>
    <w:rPr>
      <w:rFonts w:ascii="MyriadPro-Regular" w:hAnsi="MyriadPro-Regular" w:cs="MyriadPro-Regular"/>
      <w:w w:val="90"/>
      <w:sz w:val="23"/>
      <w:szCs w:val="23"/>
    </w:rPr>
  </w:style>
  <w:style w:type="character" w:customStyle="1" w:styleId="Enunciadoportugus">
    <w:name w:val="Enunciado português"/>
    <w:uiPriority w:val="99"/>
    <w:rsid w:val="00B870A8"/>
    <w:rPr>
      <w:sz w:val="20"/>
      <w:szCs w:val="20"/>
    </w:rPr>
  </w:style>
  <w:style w:type="character" w:customStyle="1" w:styleId="BoldIRed">
    <w:name w:val="BoldIRed"/>
    <w:uiPriority w:val="99"/>
    <w:rsid w:val="00B870A8"/>
    <w:rPr>
      <w:b/>
      <w:bCs/>
      <w:color w:val="FF0000"/>
      <w:lang w:val="en-GB"/>
    </w:rPr>
  </w:style>
  <w:style w:type="paragraph" w:customStyle="1" w:styleId="Number1EA1CONTENT">
    <w:name w:val="Number1EA1 (CONTENT)"/>
    <w:basedOn w:val="NoParagraphStyle"/>
    <w:uiPriority w:val="99"/>
    <w:rsid w:val="00B870A8"/>
    <w:pPr>
      <w:widowControl/>
      <w:tabs>
        <w:tab w:val="left" w:pos="0"/>
      </w:tabs>
      <w:suppressAutoHyphens/>
      <w:spacing w:before="340" w:line="260" w:lineRule="atLeast"/>
      <w:ind w:left="567" w:hanging="567"/>
    </w:pPr>
    <w:rPr>
      <w:rFonts w:ascii="MyriadPro-Semibold" w:hAnsi="MyriadPro-Semibold" w:cs="MyriadPro-Semibold"/>
      <w:w w:val="90"/>
      <w:sz w:val="23"/>
      <w:szCs w:val="23"/>
    </w:rPr>
  </w:style>
  <w:style w:type="paragraph" w:customStyle="1" w:styleId="tablesBodyLeftEA2TABLES">
    <w:name w:val="tablesBodyLeftEA2 (TABLES)"/>
    <w:basedOn w:val="NoParagraphStyle"/>
    <w:uiPriority w:val="99"/>
    <w:rsid w:val="00B870A8"/>
    <w:pPr>
      <w:widowControl/>
      <w:tabs>
        <w:tab w:val="left" w:pos="227"/>
      </w:tabs>
      <w:suppressAutoHyphens/>
      <w:spacing w:line="260" w:lineRule="atLeast"/>
    </w:pPr>
    <w:rPr>
      <w:rFonts w:ascii="MyriadPro-SemiCn" w:hAnsi="MyriadPro-SemiCn" w:cs="MyriadPro-SemiCn"/>
      <w:w w:val="90"/>
      <w:sz w:val="22"/>
      <w:szCs w:val="22"/>
      <w:lang w:val="pt-BR"/>
    </w:rPr>
  </w:style>
  <w:style w:type="character" w:customStyle="1" w:styleId="exemplo">
    <w:name w:val="exemplo"/>
    <w:uiPriority w:val="99"/>
    <w:rsid w:val="00B870A8"/>
    <w:rPr>
      <w:i/>
      <w:iCs/>
      <w:u w:val="thick"/>
    </w:rPr>
  </w:style>
  <w:style w:type="character" w:customStyle="1" w:styleId="BoldItaic">
    <w:name w:val="BoldItaic"/>
    <w:uiPriority w:val="99"/>
    <w:rsid w:val="00B870A8"/>
    <w:rPr>
      <w:b/>
      <w:bCs/>
      <w:i/>
      <w:iCs/>
      <w:color w:val="000000"/>
      <w:lang w:val="fr-FR"/>
    </w:rPr>
  </w:style>
  <w:style w:type="paragraph" w:customStyle="1" w:styleId="Number1aEA2U1zeroRegularCONTENT">
    <w:name w:val="Number1aEA2U1zeroRegular (CONTENT)"/>
    <w:basedOn w:val="NoParagraphStyle"/>
    <w:uiPriority w:val="99"/>
    <w:rsid w:val="00B870A8"/>
    <w:pPr>
      <w:widowControl/>
      <w:tabs>
        <w:tab w:val="left" w:pos="964"/>
        <w:tab w:val="left" w:pos="1134"/>
      </w:tabs>
      <w:suppressAutoHyphens/>
      <w:spacing w:before="170" w:line="260" w:lineRule="atLeast"/>
      <w:ind w:left="567"/>
    </w:pPr>
    <w:rPr>
      <w:rFonts w:ascii="MyriadPro-Regular" w:hAnsi="MyriadPro-Regular" w:cs="MyriadPro-Regular"/>
      <w:w w:val="90"/>
      <w:sz w:val="23"/>
      <w:szCs w:val="23"/>
    </w:rPr>
  </w:style>
  <w:style w:type="character" w:customStyle="1" w:styleId="65BoldRed">
    <w:name w:val="65BoldRed"/>
    <w:uiPriority w:val="99"/>
    <w:rsid w:val="00B870A8"/>
    <w:rPr>
      <w:b/>
      <w:bCs/>
      <w:color w:val="FF0000"/>
      <w:lang w:val="en-GB"/>
    </w:rPr>
  </w:style>
  <w:style w:type="table" w:styleId="TabeladeGrelha1Clara-Destaque2">
    <w:name w:val="Grid Table 1 Light Accent 2"/>
    <w:basedOn w:val="Tabelanormal"/>
    <w:uiPriority w:val="46"/>
    <w:rsid w:val="00B870A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andato">
    <w:name w:val="mandato"/>
    <w:basedOn w:val="Normal"/>
    <w:qFormat/>
    <w:rsid w:val="00760169"/>
    <w:pPr>
      <w:tabs>
        <w:tab w:val="left" w:pos="0"/>
      </w:tabs>
      <w:suppressAutoHyphens/>
      <w:autoSpaceDE w:val="0"/>
      <w:autoSpaceDN w:val="0"/>
      <w:adjustRightInd w:val="0"/>
      <w:spacing w:after="0" w:line="260" w:lineRule="atLeast"/>
      <w:ind w:left="567" w:hanging="567"/>
      <w:textAlignment w:val="center"/>
    </w:pPr>
    <w:rPr>
      <w:rFonts w:ascii="Arial" w:hAnsi="Arial" w:cs="Arial"/>
      <w:b/>
      <w:bCs/>
      <w:color w:val="000000"/>
      <w:w w:val="90"/>
      <w:sz w:val="23"/>
      <w:szCs w:val="23"/>
    </w:rPr>
  </w:style>
  <w:style w:type="paragraph" w:customStyle="1" w:styleId="regular">
    <w:name w:val="regular"/>
    <w:basedOn w:val="Normal"/>
    <w:qFormat/>
    <w:rsid w:val="00760169"/>
    <w:pPr>
      <w:tabs>
        <w:tab w:val="left" w:pos="0"/>
      </w:tabs>
      <w:suppressAutoHyphens/>
      <w:autoSpaceDE w:val="0"/>
      <w:autoSpaceDN w:val="0"/>
      <w:adjustRightInd w:val="0"/>
      <w:spacing w:after="0" w:line="260" w:lineRule="atLeast"/>
      <w:ind w:left="567" w:hanging="567"/>
      <w:textAlignment w:val="center"/>
    </w:pPr>
    <w:rPr>
      <w:rFonts w:ascii="Arial" w:hAnsi="Arial" w:cs="Arial"/>
      <w:color w:val="000000"/>
      <w:w w:val="90"/>
      <w:sz w:val="20"/>
      <w:szCs w:val="20"/>
    </w:rPr>
  </w:style>
  <w:style w:type="paragraph" w:customStyle="1" w:styleId="perguntas">
    <w:name w:val="perguntas"/>
    <w:basedOn w:val="Normal"/>
    <w:qFormat/>
    <w:rsid w:val="004E782E"/>
    <w:pPr>
      <w:tabs>
        <w:tab w:val="left" w:pos="0"/>
        <w:tab w:val="left" w:pos="5103"/>
        <w:tab w:val="left" w:pos="6946"/>
        <w:tab w:val="left" w:pos="8647"/>
      </w:tabs>
      <w:suppressAutoHyphens/>
      <w:autoSpaceDE w:val="0"/>
      <w:autoSpaceDN w:val="0"/>
      <w:adjustRightInd w:val="0"/>
      <w:spacing w:before="113" w:after="0" w:line="260" w:lineRule="atLeast"/>
      <w:ind w:left="1020" w:hanging="454"/>
      <w:textAlignment w:val="center"/>
    </w:pPr>
    <w:rPr>
      <w:rFonts w:ascii="Arial" w:hAnsi="Arial" w:cs="Arial"/>
      <w:color w:val="000000"/>
      <w:w w:val="90"/>
      <w:sz w:val="23"/>
      <w:szCs w:val="23"/>
    </w:rPr>
  </w:style>
  <w:style w:type="paragraph" w:customStyle="1" w:styleId="azul">
    <w:name w:val="azul"/>
    <w:basedOn w:val="Normal"/>
    <w:qFormat/>
    <w:rsid w:val="00356F05"/>
    <w:pPr>
      <w:tabs>
        <w:tab w:val="left" w:pos="454"/>
      </w:tabs>
      <w:suppressAutoHyphens/>
      <w:autoSpaceDE w:val="0"/>
      <w:autoSpaceDN w:val="0"/>
      <w:adjustRightInd w:val="0"/>
      <w:spacing w:after="0" w:line="310" w:lineRule="atLeast"/>
      <w:textAlignment w:val="center"/>
    </w:pPr>
    <w:rPr>
      <w:rFonts w:ascii="Arial" w:hAnsi="Arial" w:cs="Arial"/>
      <w:color w:val="004CFF"/>
      <w:w w:val="90"/>
      <w:sz w:val="24"/>
      <w:szCs w:val="24"/>
      <w:lang w:val="fr-FR"/>
    </w:rPr>
  </w:style>
  <w:style w:type="table" w:styleId="TabeladeGrelha2-Destaque2">
    <w:name w:val="Grid Table 2 Accent 2"/>
    <w:basedOn w:val="Tabelanormal"/>
    <w:uiPriority w:val="47"/>
    <w:rsid w:val="00356F0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Regular0">
    <w:name w:val="Regular"/>
    <w:basedOn w:val="Normal"/>
    <w:qFormat/>
    <w:rsid w:val="0012240D"/>
    <w:pPr>
      <w:spacing w:after="0"/>
    </w:pPr>
    <w:rPr>
      <w:rFonts w:ascii="Arial" w:hAnsi="Arial" w:cs="Arial"/>
      <w:color w:val="000000"/>
      <w:w w:val="90"/>
      <w:sz w:val="27"/>
      <w:szCs w:val="27"/>
      <w:lang w:val="fr-FR"/>
    </w:rPr>
  </w:style>
  <w:style w:type="paragraph" w:customStyle="1" w:styleId="Semestilodepargrafo">
    <w:name w:val="[Sem estilo de parágrafo]"/>
    <w:rsid w:val="00697107"/>
    <w:pPr>
      <w:autoSpaceDE w:val="0"/>
      <w:autoSpaceDN w:val="0"/>
      <w:adjustRightInd w:val="0"/>
      <w:spacing w:after="0" w:line="288" w:lineRule="auto"/>
      <w:textAlignment w:val="center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mastPageOpeningTitleMAST">
    <w:name w:val="mastPageOpeningTitle (MAST)"/>
    <w:basedOn w:val="Semestilodepargrafo"/>
    <w:uiPriority w:val="99"/>
    <w:rsid w:val="0033741F"/>
    <w:pPr>
      <w:tabs>
        <w:tab w:val="left" w:pos="1061"/>
      </w:tabs>
      <w:spacing w:line="500" w:lineRule="atLeast"/>
      <w:jc w:val="center"/>
    </w:pPr>
    <w:rPr>
      <w:rFonts w:ascii="PF BeauSans Pro" w:hAnsi="PF BeauSans Pro" w:cs="PF BeauSans Pro"/>
      <w:b/>
      <w:bCs/>
      <w:color w:val="004CFF"/>
      <w:sz w:val="50"/>
      <w:szCs w:val="50"/>
      <w:lang w:val="fr-FR"/>
    </w:rPr>
  </w:style>
  <w:style w:type="paragraph" w:customStyle="1" w:styleId="extraBlackText">
    <w:name w:val="extraBlackText"/>
    <w:basedOn w:val="Semestilodepargrafo"/>
    <w:uiPriority w:val="99"/>
    <w:rsid w:val="0033741F"/>
    <w:pPr>
      <w:tabs>
        <w:tab w:val="left" w:pos="794"/>
      </w:tabs>
      <w:suppressAutoHyphens/>
      <w:spacing w:line="260" w:lineRule="atLeast"/>
      <w:jc w:val="center"/>
    </w:pPr>
    <w:rPr>
      <w:rFonts w:ascii="PF BeauSans Pro" w:hAnsi="PF BeauSans Pro" w:cs="PF BeauSans Pro"/>
      <w:w w:val="90"/>
      <w:sz w:val="22"/>
      <w:szCs w:val="22"/>
      <w:lang w:val="fr-FR"/>
    </w:rPr>
  </w:style>
  <w:style w:type="paragraph" w:customStyle="1" w:styleId="Pargrafobsico">
    <w:name w:val="[Parágrafo básico]"/>
    <w:basedOn w:val="Semestilodepargrafo"/>
    <w:uiPriority w:val="99"/>
    <w:rsid w:val="001033CD"/>
    <w:pPr>
      <w:spacing w:line="300" w:lineRule="atLeast"/>
    </w:pPr>
    <w:rPr>
      <w:lang w:val="pt-BR"/>
    </w:rPr>
  </w:style>
  <w:style w:type="paragraph" w:customStyle="1" w:styleId="textoBase1216Roman">
    <w:name w:val="textoBase12/16Roman"/>
    <w:basedOn w:val="Semestilodepargrafo"/>
    <w:uiPriority w:val="99"/>
    <w:rsid w:val="00DA28E2"/>
    <w:pPr>
      <w:tabs>
        <w:tab w:val="left" w:pos="454"/>
        <w:tab w:val="left" w:pos="907"/>
        <w:tab w:val="left" w:pos="1304"/>
      </w:tabs>
      <w:suppressAutoHyphens/>
      <w:spacing w:line="320" w:lineRule="atLeast"/>
    </w:pPr>
    <w:rPr>
      <w:rFonts w:ascii="Frutiger LT Std 55 Roman" w:hAnsi="Frutiger LT Std 55 Roman" w:cs="Frutiger LT Std 55 Roman"/>
      <w:w w:val="90"/>
      <w:lang w:val="pt-BR"/>
    </w:rPr>
  </w:style>
  <w:style w:type="character" w:customStyle="1" w:styleId="superscript">
    <w:name w:val="superscript"/>
    <w:uiPriority w:val="99"/>
    <w:rsid w:val="00DA28E2"/>
    <w:rPr>
      <w:b/>
      <w:bCs/>
      <w:color w:val="FF0000"/>
      <w:vertAlign w:val="superscript"/>
    </w:rPr>
  </w:style>
  <w:style w:type="character" w:customStyle="1" w:styleId="obliqueGray">
    <w:name w:val="obliqueGray"/>
    <w:uiPriority w:val="99"/>
    <w:rsid w:val="00AB1638"/>
    <w:rPr>
      <w:i/>
      <w:iCs/>
      <w:color w:val="000000"/>
    </w:rPr>
  </w:style>
  <w:style w:type="paragraph" w:customStyle="1" w:styleId="textoBase1216caixas">
    <w:name w:val="textoBase12/16_caixas"/>
    <w:basedOn w:val="Semestilodepargrafo"/>
    <w:uiPriority w:val="99"/>
    <w:rsid w:val="00AB1638"/>
    <w:pPr>
      <w:tabs>
        <w:tab w:val="left" w:pos="454"/>
        <w:tab w:val="left" w:pos="907"/>
        <w:tab w:val="left" w:pos="1304"/>
      </w:tabs>
      <w:suppressAutoHyphens/>
      <w:spacing w:before="57" w:line="300" w:lineRule="atLeast"/>
    </w:pPr>
    <w:rPr>
      <w:rFonts w:ascii="Myriad Pro" w:hAnsi="Myriad Pro" w:cs="Myriad Pro"/>
      <w:w w:val="90"/>
      <w:lang w:val="pt-BR"/>
    </w:rPr>
  </w:style>
  <w:style w:type="paragraph" w:customStyle="1" w:styleId="ballParaCenter">
    <w:name w:val="ballParaCenter"/>
    <w:basedOn w:val="Semestilodepargrafo"/>
    <w:uiPriority w:val="99"/>
    <w:rsid w:val="00391DDF"/>
    <w:pPr>
      <w:suppressAutoHyphens/>
      <w:spacing w:line="300" w:lineRule="atLeast"/>
      <w:jc w:val="center"/>
    </w:pPr>
    <w:rPr>
      <w:rFonts w:ascii="TektonPro-BoldObl" w:hAnsi="TektonPro-BoldObl" w:cs="TektonPro-BoldObl"/>
      <w:b/>
      <w:bCs/>
      <w:i/>
      <w:iCs/>
      <w:sz w:val="26"/>
      <w:szCs w:val="26"/>
      <w:lang w:val="fr-FR"/>
    </w:rPr>
  </w:style>
  <w:style w:type="paragraph" w:customStyle="1" w:styleId="textTitle">
    <w:name w:val="textTitle"/>
    <w:basedOn w:val="Normal"/>
    <w:uiPriority w:val="99"/>
    <w:rsid w:val="000E3F12"/>
    <w:pPr>
      <w:tabs>
        <w:tab w:val="left" w:pos="1061"/>
      </w:tabs>
      <w:suppressAutoHyphens/>
      <w:autoSpaceDE w:val="0"/>
      <w:autoSpaceDN w:val="0"/>
      <w:adjustRightInd w:val="0"/>
      <w:spacing w:before="227" w:after="113" w:line="440" w:lineRule="atLeast"/>
      <w:textAlignment w:val="center"/>
    </w:pPr>
    <w:rPr>
      <w:rFonts w:ascii="PF BeauSans Pro Black" w:hAnsi="PF BeauSans Pro Black" w:cs="PF BeauSans Pro Black"/>
      <w:b/>
      <w:bCs/>
      <w:color w:val="FF0000"/>
      <w:spacing w:val="-9"/>
      <w:w w:val="90"/>
      <w:sz w:val="44"/>
      <w:szCs w:val="44"/>
      <w:lang w:val="en-GB"/>
    </w:rPr>
  </w:style>
  <w:style w:type="character" w:customStyle="1" w:styleId="BoldCor">
    <w:name w:val="BoldCor"/>
    <w:basedOn w:val="BoldIRed"/>
    <w:uiPriority w:val="99"/>
    <w:rsid w:val="000E3F12"/>
    <w:rPr>
      <w:b/>
      <w:bCs/>
      <w:color w:val="65FF65"/>
      <w:lang w:val="en-GB"/>
    </w:rPr>
  </w:style>
  <w:style w:type="character" w:customStyle="1" w:styleId="SemiBoldItalicBlue">
    <w:name w:val="SemiBold ItalicBlue"/>
    <w:uiPriority w:val="99"/>
    <w:rsid w:val="00CD4718"/>
    <w:rPr>
      <w:i/>
      <w:iCs/>
      <w:color w:val="004CFF"/>
      <w:lang w:val="pt-BR"/>
    </w:rPr>
  </w:style>
  <w:style w:type="paragraph" w:customStyle="1" w:styleId="soluesANSWERS">
    <w:name w:val="soluções (ANSWERS)"/>
    <w:basedOn w:val="Semestilodepargrafo"/>
    <w:uiPriority w:val="99"/>
    <w:rsid w:val="000115DD"/>
    <w:pPr>
      <w:tabs>
        <w:tab w:val="left" w:pos="283"/>
        <w:tab w:val="left" w:pos="567"/>
      </w:tabs>
      <w:suppressAutoHyphens/>
      <w:spacing w:line="260" w:lineRule="atLeast"/>
    </w:pPr>
    <w:rPr>
      <w:rFonts w:ascii="Myriad Pro" w:hAnsi="Myriad Pro" w:cs="Myriad Pro"/>
      <w:w w:val="90"/>
      <w:sz w:val="20"/>
      <w:szCs w:val="20"/>
    </w:rPr>
  </w:style>
  <w:style w:type="paragraph" w:customStyle="1" w:styleId="tablesBodyCentreEA2TABLES">
    <w:name w:val="tablesBodyCentreEA2 (TABLES)"/>
    <w:basedOn w:val="Semestilodepargrafo"/>
    <w:uiPriority w:val="99"/>
    <w:rsid w:val="00F66DFA"/>
    <w:pPr>
      <w:suppressAutoHyphens/>
      <w:spacing w:before="113" w:line="280" w:lineRule="atLeast"/>
      <w:jc w:val="center"/>
    </w:pPr>
    <w:rPr>
      <w:b/>
      <w:bCs/>
      <w:w w:val="90"/>
      <w:lang w:val="pt-BR"/>
    </w:rPr>
  </w:style>
  <w:style w:type="paragraph" w:customStyle="1" w:styleId="TableTitleTable">
    <w:name w:val="TableTitle (Table)"/>
    <w:basedOn w:val="Semestilodepargrafo"/>
    <w:uiPriority w:val="99"/>
    <w:rsid w:val="00F66DFA"/>
    <w:pPr>
      <w:tabs>
        <w:tab w:val="left" w:pos="567"/>
        <w:tab w:val="left" w:pos="850"/>
        <w:tab w:val="left" w:pos="1134"/>
        <w:tab w:val="left" w:pos="2268"/>
        <w:tab w:val="left" w:pos="3402"/>
        <w:tab w:val="left" w:pos="4535"/>
        <w:tab w:val="left" w:pos="5669"/>
      </w:tabs>
      <w:spacing w:after="170" w:line="220" w:lineRule="atLeast"/>
      <w:jc w:val="center"/>
    </w:pPr>
    <w:rPr>
      <w:b/>
      <w:bCs/>
      <w:sz w:val="20"/>
      <w:szCs w:val="20"/>
      <w:lang w:val="pt-PT"/>
    </w:rPr>
  </w:style>
  <w:style w:type="paragraph" w:customStyle="1" w:styleId="tablesBodyLeftEA2CONTENTTABLES">
    <w:name w:val="tablesBodyLeftEA2 (CONTENT:TABLES)"/>
    <w:basedOn w:val="NoParagraphStyle"/>
    <w:uiPriority w:val="99"/>
    <w:rsid w:val="00591F00"/>
    <w:pPr>
      <w:widowControl/>
      <w:tabs>
        <w:tab w:val="left" w:pos="227"/>
      </w:tabs>
      <w:suppressAutoHyphens/>
      <w:spacing w:before="57" w:line="260" w:lineRule="atLeast"/>
    </w:pPr>
    <w:rPr>
      <w:rFonts w:ascii="Myriad Pro" w:hAnsi="Myriad Pro" w:cs="Myriad Pro"/>
      <w:w w:val="90"/>
      <w:sz w:val="22"/>
      <w:szCs w:val="22"/>
      <w:lang w:val="pt-BR"/>
    </w:rPr>
  </w:style>
  <w:style w:type="paragraph" w:customStyle="1" w:styleId="Tit2">
    <w:name w:val="Tit2"/>
    <w:basedOn w:val="Semestilodepargrafo"/>
    <w:uiPriority w:val="99"/>
    <w:rsid w:val="0037100F"/>
    <w:pPr>
      <w:suppressAutoHyphens/>
      <w:spacing w:before="397" w:line="380" w:lineRule="atLeast"/>
    </w:pPr>
    <w:rPr>
      <w:rFonts w:ascii="DINOT-Bold" w:hAnsi="DINOT-Bold" w:cs="DINOT-Bold"/>
      <w:b/>
      <w:bCs/>
      <w:spacing w:val="-11"/>
      <w:sz w:val="28"/>
      <w:szCs w:val="28"/>
      <w:lang w:val="pt-BR"/>
    </w:rPr>
  </w:style>
  <w:style w:type="paragraph" w:customStyle="1" w:styleId="tableTitleBlack">
    <w:name w:val="tableTitle Black"/>
    <w:basedOn w:val="Semestilodepargrafo"/>
    <w:uiPriority w:val="99"/>
    <w:rsid w:val="0037100F"/>
    <w:pPr>
      <w:suppressAutoHyphens/>
      <w:spacing w:before="57" w:line="240" w:lineRule="atLeast"/>
      <w:ind w:left="85" w:right="85"/>
      <w:jc w:val="center"/>
    </w:pPr>
    <w:rPr>
      <w:rFonts w:ascii="Myriad Pro Cond" w:hAnsi="Myriad Pro Cond" w:cs="Myriad Pro Cond"/>
      <w:b/>
      <w:bCs/>
      <w:spacing w:val="-2"/>
      <w:sz w:val="20"/>
      <w:szCs w:val="20"/>
      <w:lang w:val="pt-BR"/>
    </w:rPr>
  </w:style>
  <w:style w:type="paragraph" w:customStyle="1" w:styleId="tableTitle">
    <w:name w:val="tableTitle"/>
    <w:basedOn w:val="Semestilodepargrafo"/>
    <w:uiPriority w:val="99"/>
    <w:rsid w:val="0037100F"/>
    <w:pPr>
      <w:suppressAutoHyphens/>
      <w:spacing w:before="57" w:line="240" w:lineRule="atLeast"/>
      <w:ind w:left="85" w:right="85"/>
      <w:jc w:val="center"/>
    </w:pPr>
    <w:rPr>
      <w:rFonts w:ascii="Myriad Pro Cond" w:hAnsi="Myriad Pro Cond" w:cs="Myriad Pro Cond"/>
      <w:b/>
      <w:bCs/>
      <w:caps/>
      <w:color w:val="FFFFFF"/>
      <w:spacing w:val="-2"/>
      <w:sz w:val="20"/>
      <w:szCs w:val="20"/>
      <w:lang w:val="pt-BR"/>
    </w:rPr>
  </w:style>
  <w:style w:type="paragraph" w:customStyle="1" w:styleId="TableText">
    <w:name w:val="TableText"/>
    <w:basedOn w:val="Semestilodepargrafo"/>
    <w:uiPriority w:val="99"/>
    <w:rsid w:val="0037100F"/>
    <w:pPr>
      <w:suppressAutoHyphens/>
      <w:spacing w:before="57" w:line="240" w:lineRule="atLeast"/>
      <w:ind w:left="57" w:right="57"/>
    </w:pPr>
    <w:rPr>
      <w:rFonts w:ascii="Myriad Pro Cond" w:hAnsi="Myriad Pro Cond" w:cs="Myriad Pro Cond"/>
      <w:spacing w:val="-2"/>
      <w:sz w:val="20"/>
      <w:szCs w:val="20"/>
      <w:lang w:val="pt-BR"/>
    </w:rPr>
  </w:style>
  <w:style w:type="character" w:customStyle="1" w:styleId="boldCondensed">
    <w:name w:val="boldCondensed"/>
    <w:uiPriority w:val="99"/>
    <w:rsid w:val="0037100F"/>
    <w:rPr>
      <w:b/>
      <w:bCs/>
      <w:lang w:val="pt-BR"/>
    </w:rPr>
  </w:style>
  <w:style w:type="character" w:customStyle="1" w:styleId="semiboldCondensedBlue">
    <w:name w:val="semiboldCondensed Blue"/>
    <w:uiPriority w:val="99"/>
    <w:rsid w:val="0037100F"/>
    <w:rPr>
      <w:color w:val="004CF2"/>
    </w:rPr>
  </w:style>
  <w:style w:type="paragraph" w:customStyle="1" w:styleId="TxtGeralsfirstLine">
    <w:name w:val="TxtGeral s/firstLine"/>
    <w:basedOn w:val="Semestilodepargrafo"/>
    <w:uiPriority w:val="99"/>
    <w:rsid w:val="00594D36"/>
    <w:pPr>
      <w:spacing w:before="227" w:line="290" w:lineRule="atLeast"/>
      <w:jc w:val="both"/>
    </w:pPr>
    <w:rPr>
      <w:rFonts w:ascii="DINOT-Regular" w:hAnsi="DINOT-Regular" w:cs="DINOT-Regular"/>
      <w:spacing w:val="-2"/>
      <w:sz w:val="22"/>
      <w:szCs w:val="22"/>
      <w:lang w:val="pt-BR"/>
    </w:rPr>
  </w:style>
  <w:style w:type="paragraph" w:customStyle="1" w:styleId="TxtGeral">
    <w:name w:val="TxtGeral"/>
    <w:basedOn w:val="Semestilodepargrafo"/>
    <w:uiPriority w:val="99"/>
    <w:rsid w:val="00594D36"/>
    <w:pPr>
      <w:spacing w:before="227" w:line="290" w:lineRule="atLeast"/>
      <w:ind w:firstLine="283"/>
      <w:jc w:val="both"/>
    </w:pPr>
    <w:rPr>
      <w:rFonts w:ascii="DINOT-Regular" w:hAnsi="DINOT-Regular" w:cs="DINOT-Regular"/>
      <w:spacing w:val="-2"/>
      <w:sz w:val="22"/>
      <w:szCs w:val="22"/>
      <w:lang w:val="pt-BR"/>
    </w:rPr>
  </w:style>
  <w:style w:type="paragraph" w:customStyle="1" w:styleId="TableTextEA6">
    <w:name w:val="TableText EA6"/>
    <w:basedOn w:val="Semestilodepargrafo"/>
    <w:uiPriority w:val="99"/>
    <w:rsid w:val="00746DB7"/>
    <w:pPr>
      <w:suppressAutoHyphens/>
      <w:spacing w:before="340" w:line="240" w:lineRule="atLeast"/>
      <w:ind w:left="85" w:right="85"/>
    </w:pPr>
    <w:rPr>
      <w:rFonts w:ascii="Myriad Pro Cond" w:hAnsi="Myriad Pro Cond" w:cs="Myriad Pro Cond"/>
      <w:spacing w:val="-2"/>
      <w:sz w:val="20"/>
      <w:szCs w:val="20"/>
      <w:lang w:val="pt-BR"/>
    </w:rPr>
  </w:style>
  <w:style w:type="paragraph" w:customStyle="1" w:styleId="TableTextEA4">
    <w:name w:val="TableText EA4"/>
    <w:basedOn w:val="Semestilodepargrafo"/>
    <w:uiPriority w:val="99"/>
    <w:rsid w:val="00746DB7"/>
    <w:pPr>
      <w:suppressAutoHyphens/>
      <w:spacing w:before="227" w:line="240" w:lineRule="atLeast"/>
      <w:ind w:left="85" w:right="85"/>
    </w:pPr>
    <w:rPr>
      <w:rFonts w:ascii="Myriad Pro Cond" w:hAnsi="Myriad Pro Cond" w:cs="Myriad Pro Cond"/>
      <w:spacing w:val="-2"/>
      <w:sz w:val="20"/>
      <w:szCs w:val="20"/>
      <w:lang w:val="pt-BR"/>
    </w:rPr>
  </w:style>
  <w:style w:type="paragraph" w:customStyle="1" w:styleId="Dominio">
    <w:name w:val="Dominio"/>
    <w:basedOn w:val="Normal"/>
    <w:uiPriority w:val="99"/>
    <w:rsid w:val="0067476F"/>
    <w:pPr>
      <w:tabs>
        <w:tab w:val="left" w:pos="850"/>
      </w:tabs>
      <w:suppressAutoHyphens/>
      <w:autoSpaceDE w:val="0"/>
      <w:autoSpaceDN w:val="0"/>
      <w:adjustRightInd w:val="0"/>
      <w:spacing w:after="283" w:line="460" w:lineRule="atLeast"/>
      <w:textAlignment w:val="center"/>
    </w:pPr>
    <w:rPr>
      <w:rFonts w:ascii="ITC Avant Garde Std Md" w:hAnsi="ITC Avant Garde Std Md" w:cs="ITC Avant Garde Std Md"/>
      <w:b/>
      <w:bCs/>
      <w:color w:val="000000"/>
      <w:spacing w:val="-7"/>
      <w:sz w:val="34"/>
      <w:szCs w:val="34"/>
      <w:lang w:val="pt-BR"/>
    </w:rPr>
  </w:style>
  <w:style w:type="character" w:customStyle="1" w:styleId="TitEntradaNr">
    <w:name w:val="TitEntrada Nr"/>
    <w:uiPriority w:val="99"/>
    <w:rsid w:val="0067476F"/>
    <w:rPr>
      <w:rFonts w:ascii="ITC Avant Garde Std Md" w:hAnsi="ITC Avant Garde Std Md" w:cs="ITC Avant Garde Std Md"/>
      <w:b/>
      <w:bCs/>
      <w:color w:val="F20000"/>
      <w:position w:val="0"/>
      <w:sz w:val="53"/>
      <w:szCs w:val="53"/>
      <w:lang w:val="pt-BR"/>
    </w:rPr>
  </w:style>
  <w:style w:type="paragraph" w:customStyle="1" w:styleId="itextoconsolidar">
    <w:name w:val="i_texto_consolidar"/>
    <w:basedOn w:val="Semestilodepargrafo"/>
    <w:uiPriority w:val="99"/>
    <w:rsid w:val="0067476F"/>
    <w:pPr>
      <w:tabs>
        <w:tab w:val="left" w:pos="283"/>
        <w:tab w:val="left" w:pos="567"/>
        <w:tab w:val="left" w:pos="907"/>
        <w:tab w:val="right" w:pos="5386"/>
        <w:tab w:val="right" w:pos="5953"/>
      </w:tabs>
      <w:spacing w:before="57" w:line="260" w:lineRule="atLeast"/>
    </w:pPr>
    <w:rPr>
      <w:rFonts w:ascii="DINOT-Regular" w:hAnsi="DINOT-Regular" w:cs="DINOT-Regular"/>
      <w:spacing w:val="-2"/>
      <w:sz w:val="20"/>
      <w:szCs w:val="20"/>
      <w:lang w:val="pt-BR"/>
    </w:rPr>
  </w:style>
  <w:style w:type="character" w:customStyle="1" w:styleId="MathOperatorMathTools">
    <w:name w:val="Math_Operator (~~~~~(MathTools))"/>
    <w:basedOn w:val="Tipodeletrapredefinidodopargrafo"/>
    <w:uiPriority w:val="99"/>
    <w:rsid w:val="0067476F"/>
    <w:rPr>
      <w:rFonts w:ascii="STIXBG" w:hAnsi="STIXBG" w:cs="STIXBG"/>
      <w:lang w:val="pt-BR"/>
    </w:rPr>
  </w:style>
  <w:style w:type="paragraph" w:customStyle="1" w:styleId="docTitulo">
    <w:name w:val="docTitulo"/>
    <w:basedOn w:val="Semestilodepargrafo"/>
    <w:uiPriority w:val="99"/>
    <w:rsid w:val="00164A86"/>
    <w:pPr>
      <w:suppressAutoHyphens/>
      <w:spacing w:line="260" w:lineRule="atLeast"/>
    </w:pPr>
    <w:rPr>
      <w:rFonts w:ascii="DINOT-Regular" w:hAnsi="DINOT-Regular" w:cs="DINOT-Regular"/>
      <w:caps/>
      <w:spacing w:val="-2"/>
      <w:sz w:val="18"/>
      <w:szCs w:val="18"/>
      <w:lang w:val="pt-BR"/>
    </w:rPr>
  </w:style>
  <w:style w:type="paragraph" w:customStyle="1" w:styleId="docTexto">
    <w:name w:val="docTexto"/>
    <w:basedOn w:val="Semestilodepargrafo"/>
    <w:uiPriority w:val="99"/>
    <w:rsid w:val="00164A86"/>
    <w:pPr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60" w:lineRule="atLeast"/>
      <w:jc w:val="both"/>
    </w:pPr>
    <w:rPr>
      <w:rFonts w:ascii="ScalaOT-Regular" w:hAnsi="ScalaOT-Regular" w:cs="ScalaOT-Regular"/>
      <w:spacing w:val="-2"/>
      <w:sz w:val="20"/>
      <w:szCs w:val="20"/>
      <w:lang w:val="pt-BR"/>
    </w:rPr>
  </w:style>
  <w:style w:type="paragraph" w:customStyle="1" w:styleId="docFonte">
    <w:name w:val="docFonte"/>
    <w:basedOn w:val="Semestilodepargrafo"/>
    <w:uiPriority w:val="99"/>
    <w:rsid w:val="00164A86"/>
    <w:pPr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30" w:lineRule="atLeast"/>
      <w:jc w:val="right"/>
    </w:pPr>
    <w:rPr>
      <w:rFonts w:ascii="ScalaOT-Regular" w:hAnsi="ScalaOT-Regular" w:cs="ScalaOT-Regular"/>
      <w:spacing w:val="-2"/>
      <w:sz w:val="16"/>
      <w:szCs w:val="16"/>
      <w:lang w:val="pt-BR"/>
    </w:rPr>
  </w:style>
  <w:style w:type="character" w:customStyle="1" w:styleId="DOC">
    <w:name w:val="DOC"/>
    <w:uiPriority w:val="99"/>
    <w:rsid w:val="00164A86"/>
    <w:rPr>
      <w:b/>
      <w:bCs/>
      <w:color w:val="BF0000"/>
      <w:spacing w:val="-2"/>
      <w:sz w:val="20"/>
      <w:szCs w:val="20"/>
      <w:lang w:val="pt-BR"/>
    </w:rPr>
  </w:style>
  <w:style w:type="character" w:customStyle="1" w:styleId="LightRed">
    <w:name w:val="Light Red"/>
    <w:uiPriority w:val="99"/>
    <w:rsid w:val="00164A86"/>
    <w:rPr>
      <w:color w:val="BF0000"/>
      <w:lang w:val="pt-BR"/>
    </w:rPr>
  </w:style>
  <w:style w:type="character" w:customStyle="1" w:styleId="BoldRedEscuro">
    <w:name w:val="BoldRedEscuro"/>
    <w:uiPriority w:val="99"/>
    <w:rsid w:val="00164A86"/>
    <w:rPr>
      <w:b/>
      <w:bCs/>
      <w:color w:val="BF0000"/>
      <w:lang w:val="pt-BR"/>
    </w:rPr>
  </w:style>
  <w:style w:type="paragraph" w:customStyle="1" w:styleId="Nr1RegularStartAt">
    <w:name w:val="Nr 1 Regular Start At"/>
    <w:basedOn w:val="Semestilodepargrafo"/>
    <w:uiPriority w:val="99"/>
    <w:rsid w:val="00164A86"/>
    <w:pPr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DINOT-Regular" w:hAnsi="DINOT-Regular" w:cs="DINOT-Regular"/>
      <w:spacing w:val="-2"/>
      <w:sz w:val="20"/>
      <w:szCs w:val="20"/>
      <w:lang w:val="pt-BR"/>
    </w:rPr>
  </w:style>
  <w:style w:type="character" w:customStyle="1" w:styleId="Nr">
    <w:name w:val="Nr"/>
    <w:uiPriority w:val="99"/>
    <w:rsid w:val="00164A86"/>
    <w:rPr>
      <w:color w:val="FF0000"/>
      <w:lang w:val="pt-BR"/>
    </w:rPr>
  </w:style>
  <w:style w:type="paragraph" w:customStyle="1" w:styleId="Nr1RegularEA2">
    <w:name w:val="Nr 1 Regular EA2"/>
    <w:basedOn w:val="Normal"/>
    <w:uiPriority w:val="99"/>
    <w:rsid w:val="00164A86"/>
    <w:pPr>
      <w:tabs>
        <w:tab w:val="left" w:pos="397"/>
      </w:tabs>
      <w:suppressAutoHyphens/>
      <w:autoSpaceDE w:val="0"/>
      <w:autoSpaceDN w:val="0"/>
      <w:adjustRightInd w:val="0"/>
      <w:spacing w:before="113" w:after="0" w:line="260" w:lineRule="atLeast"/>
      <w:ind w:left="397" w:hanging="397"/>
      <w:jc w:val="both"/>
      <w:textAlignment w:val="center"/>
    </w:pPr>
    <w:rPr>
      <w:rFonts w:ascii="DINOT-Regular" w:hAnsi="DINOT-Regular" w:cs="DINOT-Regular"/>
      <w:color w:val="000000"/>
      <w:spacing w:val="-2"/>
      <w:sz w:val="20"/>
      <w:szCs w:val="20"/>
      <w:lang w:val="pt-BR"/>
    </w:rPr>
  </w:style>
  <w:style w:type="character" w:customStyle="1" w:styleId="Nr1Medium">
    <w:name w:val="Nr1 Medium"/>
    <w:uiPriority w:val="99"/>
    <w:rsid w:val="003C30C6"/>
    <w:rPr>
      <w:lang w:val="pt-BR"/>
    </w:rPr>
  </w:style>
  <w:style w:type="paragraph" w:customStyle="1" w:styleId="dicasResposta">
    <w:name w:val="dicasResposta"/>
    <w:basedOn w:val="Semestilodepargrafo"/>
    <w:uiPriority w:val="99"/>
    <w:rsid w:val="00851625"/>
    <w:pPr>
      <w:tabs>
        <w:tab w:val="left" w:pos="113"/>
        <w:tab w:val="left" w:pos="567"/>
        <w:tab w:val="left" w:pos="907"/>
        <w:tab w:val="right" w:pos="5386"/>
        <w:tab w:val="right" w:pos="5953"/>
      </w:tabs>
      <w:spacing w:line="230" w:lineRule="atLeast"/>
      <w:jc w:val="both"/>
    </w:pPr>
    <w:rPr>
      <w:rFonts w:ascii="Myriad Pro Cond" w:hAnsi="Myriad Pro Cond" w:cs="Myriad Pro Cond"/>
      <w:w w:val="93"/>
      <w:sz w:val="20"/>
      <w:szCs w:val="20"/>
      <w:lang w:val="pt-BR"/>
    </w:rPr>
  </w:style>
  <w:style w:type="paragraph" w:customStyle="1" w:styleId="dicasRespostaBox">
    <w:name w:val="dicasRespostaBox"/>
    <w:basedOn w:val="Semestilodepargrafo"/>
    <w:uiPriority w:val="99"/>
    <w:rsid w:val="00851625"/>
    <w:pPr>
      <w:suppressAutoHyphens/>
      <w:spacing w:line="240" w:lineRule="atLeast"/>
      <w:jc w:val="both"/>
    </w:pPr>
    <w:rPr>
      <w:rFonts w:ascii="BebasNeueRounded-Regular" w:hAnsi="BebasNeueRounded-Regular" w:cs="BebasNeueRounded-Regular"/>
      <w:caps/>
      <w:color w:val="FFFFFF"/>
      <w:spacing w:val="-4"/>
      <w:sz w:val="22"/>
      <w:szCs w:val="22"/>
      <w:lang w:val="pt-BR"/>
    </w:rPr>
  </w:style>
  <w:style w:type="paragraph" w:customStyle="1" w:styleId="lendaInterna">
    <w:name w:val="lendaInterna"/>
    <w:basedOn w:val="Legenda"/>
    <w:uiPriority w:val="99"/>
    <w:rsid w:val="0097701A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DINOT-Regular" w:hAnsi="DINOT-Regular" w:cs="DINOT-Regular"/>
      <w:b w:val="0"/>
      <w:bCs w:val="0"/>
      <w:color w:val="000000"/>
      <w:spacing w:val="-2"/>
      <w:sz w:val="16"/>
      <w:szCs w:val="16"/>
      <w:lang w:val="pt-BR"/>
    </w:rPr>
  </w:style>
  <w:style w:type="paragraph" w:customStyle="1" w:styleId="legenda0">
    <w:name w:val="legenda"/>
    <w:basedOn w:val="Semestilodepargrafo"/>
    <w:uiPriority w:val="99"/>
    <w:rsid w:val="0097701A"/>
    <w:pPr>
      <w:suppressAutoHyphens/>
      <w:spacing w:line="220" w:lineRule="atLeast"/>
    </w:pPr>
    <w:rPr>
      <w:rFonts w:ascii="DINOT-Regular" w:hAnsi="DINOT-Regular" w:cs="DINOT-Regular"/>
      <w:spacing w:val="-2"/>
      <w:sz w:val="18"/>
      <w:szCs w:val="18"/>
      <w:lang w:val="pt-BR"/>
    </w:rPr>
  </w:style>
  <w:style w:type="paragraph" w:customStyle="1" w:styleId="Nr1RegularEA4">
    <w:name w:val="Nr 1 RegularEA4"/>
    <w:basedOn w:val="Semestilodepargrafo"/>
    <w:uiPriority w:val="99"/>
    <w:rsid w:val="00513D13"/>
    <w:pPr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DINOT-Regular" w:hAnsi="DINOT-Regular" w:cs="DINOT-Regular"/>
      <w:spacing w:val="-2"/>
      <w:sz w:val="20"/>
      <w:szCs w:val="20"/>
      <w:lang w:val="pt-BR"/>
    </w:rPr>
  </w:style>
  <w:style w:type="paragraph" w:customStyle="1" w:styleId="Nr1Para">
    <w:name w:val="Nr 1 Para"/>
    <w:basedOn w:val="Semestilodepargrafo"/>
    <w:uiPriority w:val="99"/>
    <w:rsid w:val="00FE6C18"/>
    <w:pPr>
      <w:tabs>
        <w:tab w:val="left" w:pos="397"/>
      </w:tabs>
      <w:suppressAutoHyphens/>
      <w:spacing w:before="57" w:line="260" w:lineRule="atLeast"/>
      <w:ind w:left="397"/>
      <w:jc w:val="both"/>
    </w:pPr>
    <w:rPr>
      <w:rFonts w:ascii="DINOT-Regular" w:hAnsi="DINOT-Regular" w:cs="DINOT-Regular"/>
      <w:spacing w:val="-2"/>
      <w:sz w:val="20"/>
      <w:szCs w:val="20"/>
      <w:lang w:val="pt-BR"/>
    </w:rPr>
  </w:style>
  <w:style w:type="character" w:customStyle="1" w:styleId="TxtGeralDestaque">
    <w:name w:val="TxtGeralDestaque"/>
    <w:uiPriority w:val="99"/>
    <w:rsid w:val="00511879"/>
    <w:rPr>
      <w:rFonts w:ascii="DINOT-Medium" w:hAnsi="DINOT-Medium" w:cs="DINOT-Medium"/>
      <w:color w:val="0019E5"/>
      <w:lang w:val="pt-BR"/>
    </w:rPr>
  </w:style>
  <w:style w:type="character" w:customStyle="1" w:styleId="white">
    <w:name w:val="white"/>
    <w:uiPriority w:val="99"/>
    <w:rsid w:val="00146AFA"/>
    <w:rPr>
      <w:outline/>
    </w:rPr>
  </w:style>
  <w:style w:type="paragraph" w:customStyle="1" w:styleId="docTextoLinhasEA">
    <w:name w:val="docTextoLinhas/EA"/>
    <w:basedOn w:val="Semestilodepargrafo"/>
    <w:uiPriority w:val="99"/>
    <w:rsid w:val="009578F6"/>
    <w:pPr>
      <w:tabs>
        <w:tab w:val="left" w:pos="283"/>
        <w:tab w:val="left" w:pos="567"/>
        <w:tab w:val="left" w:pos="907"/>
        <w:tab w:val="right" w:pos="5386"/>
        <w:tab w:val="right" w:pos="5953"/>
      </w:tabs>
      <w:spacing w:line="260" w:lineRule="atLeast"/>
      <w:ind w:right="340"/>
      <w:jc w:val="both"/>
    </w:pPr>
    <w:rPr>
      <w:rFonts w:ascii="ScalaOT-Regular" w:hAnsi="ScalaOT-Regular" w:cs="ScalaOT-Regular"/>
      <w:spacing w:val="-2"/>
      <w:sz w:val="20"/>
      <w:szCs w:val="20"/>
      <w:lang w:val="pt-BR"/>
    </w:rPr>
  </w:style>
  <w:style w:type="paragraph" w:customStyle="1" w:styleId="linhas">
    <w:name w:val="linhas"/>
    <w:basedOn w:val="Semestilodepargrafo"/>
    <w:uiPriority w:val="99"/>
    <w:rsid w:val="009578F6"/>
    <w:pPr>
      <w:tabs>
        <w:tab w:val="left" w:pos="283"/>
        <w:tab w:val="left" w:pos="567"/>
        <w:tab w:val="left" w:pos="907"/>
        <w:tab w:val="right" w:pos="5386"/>
        <w:tab w:val="right" w:pos="5953"/>
      </w:tabs>
      <w:spacing w:before="57" w:line="260" w:lineRule="atLeast"/>
      <w:jc w:val="right"/>
    </w:pPr>
    <w:rPr>
      <w:rFonts w:ascii="DINCondensed-Regular" w:hAnsi="DINCondensed-Regular" w:cs="DINCondensed-Regular"/>
      <w:color w:val="FF3200"/>
      <w:spacing w:val="-2"/>
      <w:sz w:val="16"/>
      <w:szCs w:val="16"/>
      <w:lang w:val="pt-BR"/>
    </w:rPr>
  </w:style>
  <w:style w:type="character" w:styleId="MenoNoResolvida">
    <w:name w:val="Unresolved Mention"/>
    <w:basedOn w:val="Tipodeletrapredefinidodopargrafo"/>
    <w:uiPriority w:val="99"/>
    <w:rsid w:val="009578F6"/>
    <w:rPr>
      <w:color w:val="605E5C"/>
      <w:shd w:val="clear" w:color="auto" w:fill="E1DFDD"/>
    </w:rPr>
  </w:style>
  <w:style w:type="character" w:customStyle="1" w:styleId="condensedItalic">
    <w:name w:val="condensedItalic"/>
    <w:uiPriority w:val="99"/>
    <w:rsid w:val="00096573"/>
    <w:rPr>
      <w:i/>
      <w:iCs/>
    </w:rPr>
  </w:style>
  <w:style w:type="character" w:customStyle="1" w:styleId="regularItalic">
    <w:name w:val="regularItalic"/>
    <w:uiPriority w:val="99"/>
    <w:rsid w:val="004B43C5"/>
    <w:rPr>
      <w:i/>
      <w:iCs/>
      <w:lang w:val="pt-BR"/>
    </w:rPr>
  </w:style>
  <w:style w:type="paragraph" w:customStyle="1" w:styleId="infografico2">
    <w:name w:val="infografico2"/>
    <w:basedOn w:val="Semestilodepargrafo"/>
    <w:uiPriority w:val="99"/>
    <w:rsid w:val="00912A03"/>
    <w:pPr>
      <w:suppressAutoHyphens/>
      <w:spacing w:before="57" w:line="200" w:lineRule="atLeast"/>
    </w:pPr>
    <w:rPr>
      <w:rFonts w:ascii="DINOT-Regular" w:hAnsi="DINOT-Regular" w:cs="DINOT-Regular"/>
      <w:spacing w:val="-2"/>
      <w:w w:val="95"/>
      <w:sz w:val="18"/>
      <w:szCs w:val="18"/>
      <w:lang w:val="pt-BR"/>
    </w:rPr>
  </w:style>
  <w:style w:type="character" w:customStyle="1" w:styleId="dinotBlackLaranja">
    <w:name w:val="dinotBlackLaranja"/>
    <w:uiPriority w:val="99"/>
    <w:rsid w:val="00912A03"/>
    <w:rPr>
      <w:rFonts w:ascii="DINOT-Black" w:hAnsi="DINOT-Black" w:cs="DINOT-Black"/>
      <w:color w:val="FF7F00"/>
      <w:spacing w:val="-2"/>
      <w:w w:val="95"/>
      <w:sz w:val="18"/>
      <w:szCs w:val="18"/>
      <w:lang w:val="pt-BR"/>
    </w:rPr>
  </w:style>
  <w:style w:type="paragraph" w:customStyle="1" w:styleId="esquemabalao">
    <w:name w:val="esquema/balao"/>
    <w:basedOn w:val="Semestilodepargrafo"/>
    <w:uiPriority w:val="99"/>
    <w:rsid w:val="008E4426"/>
    <w:pPr>
      <w:tabs>
        <w:tab w:val="left" w:pos="289"/>
        <w:tab w:val="left" w:pos="578"/>
        <w:tab w:val="left" w:pos="925"/>
        <w:tab w:val="right" w:pos="5494"/>
        <w:tab w:val="right" w:pos="6072"/>
      </w:tabs>
      <w:suppressAutoHyphens/>
      <w:spacing w:line="200" w:lineRule="atLeast"/>
    </w:pPr>
    <w:rPr>
      <w:rFonts w:ascii="BoucherieSans-BoldItalic" w:hAnsi="BoucherieSans-BoldItalic" w:cs="BoucherieSans-BoldItalic"/>
      <w:b/>
      <w:bCs/>
      <w:i/>
      <w:iCs/>
      <w:spacing w:val="-2"/>
      <w:sz w:val="16"/>
      <w:szCs w:val="16"/>
      <w:lang w:val="pt-BR"/>
    </w:rPr>
  </w:style>
  <w:style w:type="paragraph" w:customStyle="1" w:styleId="alinhoRedBox">
    <w:name w:val="alinhoRedBox"/>
    <w:basedOn w:val="Semestilodepargrafo"/>
    <w:uiPriority w:val="99"/>
    <w:rsid w:val="00A23389"/>
    <w:pPr>
      <w:shd w:val="clear" w:color="auto" w:fill="F20000"/>
      <w:tabs>
        <w:tab w:val="left" w:pos="205"/>
        <w:tab w:val="left" w:pos="410"/>
        <w:tab w:val="left" w:pos="655"/>
        <w:tab w:val="right" w:pos="3891"/>
        <w:tab w:val="right" w:pos="4301"/>
      </w:tabs>
      <w:spacing w:line="260" w:lineRule="atLeast"/>
      <w:ind w:left="850" w:firstLine="964"/>
    </w:pPr>
    <w:rPr>
      <w:rFonts w:ascii="DINEngschriftStd" w:hAnsi="DINEngschriftStd" w:cs="DINEngschriftStd"/>
      <w:caps/>
      <w:color w:val="FFFFFF"/>
      <w:spacing w:val="-2"/>
      <w:position w:val="16"/>
      <w:sz w:val="20"/>
      <w:szCs w:val="20"/>
      <w:lang w:val="pt-BR"/>
    </w:rPr>
  </w:style>
  <w:style w:type="character" w:customStyle="1" w:styleId="semiboldCondensed">
    <w:name w:val="semiboldCondensed"/>
    <w:uiPriority w:val="99"/>
    <w:rsid w:val="00A23389"/>
  </w:style>
  <w:style w:type="paragraph" w:customStyle="1" w:styleId="docTextoLinha">
    <w:name w:val="docTextoLinha"/>
    <w:basedOn w:val="Semestilodepargrafo"/>
    <w:uiPriority w:val="99"/>
    <w:rsid w:val="00DC57CE"/>
    <w:pPr>
      <w:tabs>
        <w:tab w:val="left" w:pos="283"/>
        <w:tab w:val="left" w:pos="567"/>
        <w:tab w:val="left" w:pos="907"/>
        <w:tab w:val="right" w:pos="5386"/>
        <w:tab w:val="right" w:pos="5953"/>
      </w:tabs>
      <w:spacing w:before="113" w:line="260" w:lineRule="atLeast"/>
      <w:ind w:right="340"/>
      <w:jc w:val="both"/>
    </w:pPr>
    <w:rPr>
      <w:rFonts w:ascii="ScalaOT-Regular" w:hAnsi="ScalaOT-Regular" w:cs="ScalaOT-Regular"/>
      <w:spacing w:val="-2"/>
      <w:sz w:val="20"/>
      <w:szCs w:val="20"/>
      <w:lang w:val="pt-BR"/>
    </w:rPr>
  </w:style>
  <w:style w:type="paragraph" w:customStyle="1" w:styleId="esquemaTexto">
    <w:name w:val="esquemaTexto"/>
    <w:basedOn w:val="Semestilodepargrafo"/>
    <w:uiPriority w:val="99"/>
    <w:rsid w:val="004240D8"/>
    <w:pPr>
      <w:suppressAutoHyphens/>
      <w:spacing w:line="230" w:lineRule="atLeast"/>
    </w:pPr>
    <w:rPr>
      <w:rFonts w:ascii="Myriad Pro Cond" w:hAnsi="Myriad Pro Cond" w:cs="Myriad Pro Cond"/>
      <w:sz w:val="19"/>
      <w:szCs w:val="19"/>
      <w:lang w:val="pt-BR"/>
    </w:rPr>
  </w:style>
  <w:style w:type="character" w:customStyle="1" w:styleId="Red">
    <w:name w:val="*Red"/>
    <w:basedOn w:val="Tipodeletrapredefinidodopargrafo"/>
    <w:uiPriority w:val="99"/>
    <w:rsid w:val="00A80BD7"/>
    <w:rPr>
      <w:color w:val="D80000"/>
      <w:spacing w:val="-2"/>
      <w:position w:val="2"/>
      <w:sz w:val="18"/>
      <w:szCs w:val="18"/>
      <w:lang w:val="pt-BR"/>
    </w:rPr>
  </w:style>
  <w:style w:type="paragraph" w:customStyle="1" w:styleId="A">
    <w:name w:val="(A)"/>
    <w:basedOn w:val="Semestilodepargrafo"/>
    <w:uiPriority w:val="99"/>
    <w:rsid w:val="00B82182"/>
    <w:pPr>
      <w:tabs>
        <w:tab w:val="left" w:pos="397"/>
      </w:tabs>
      <w:suppressAutoHyphens/>
      <w:spacing w:before="57" w:line="260" w:lineRule="atLeast"/>
      <w:ind w:left="737" w:hanging="340"/>
      <w:jc w:val="both"/>
    </w:pPr>
    <w:rPr>
      <w:rFonts w:ascii="DINOT-Regular" w:hAnsi="DINOT-Regular" w:cs="DINOT-Regular"/>
      <w:spacing w:val="-2"/>
      <w:sz w:val="20"/>
      <w:szCs w:val="20"/>
      <w:lang w:val="pt-BR"/>
    </w:rPr>
  </w:style>
  <w:style w:type="paragraph" w:customStyle="1" w:styleId="esquemaTit">
    <w:name w:val="esquemaTit"/>
    <w:basedOn w:val="Semestilodepargrafo"/>
    <w:uiPriority w:val="99"/>
    <w:rsid w:val="00FA660D"/>
    <w:pPr>
      <w:suppressAutoHyphens/>
      <w:spacing w:before="57" w:line="230" w:lineRule="atLeast"/>
      <w:ind w:left="85" w:right="85"/>
      <w:jc w:val="center"/>
    </w:pPr>
    <w:rPr>
      <w:rFonts w:ascii="Myriad Pro Cond" w:hAnsi="Myriad Pro Cond" w:cs="Myriad Pro Cond"/>
      <w:b/>
      <w:bCs/>
      <w:color w:val="FFFFFF"/>
      <w:sz w:val="20"/>
      <w:szCs w:val="20"/>
      <w:lang w:val="pt-BR"/>
    </w:rPr>
  </w:style>
  <w:style w:type="paragraph" w:customStyle="1" w:styleId="Nr1MediumStartAt">
    <w:name w:val="Nr 1 Medium Start At"/>
    <w:basedOn w:val="Semestilodepargrafo"/>
    <w:uiPriority w:val="99"/>
    <w:rsid w:val="00264C70"/>
    <w:pPr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DINOT-Regular" w:hAnsi="DINOT-Regular" w:cs="DINOT-Regular"/>
      <w:spacing w:val="-2"/>
      <w:sz w:val="20"/>
      <w:szCs w:val="20"/>
      <w:lang w:val="pt-BR"/>
    </w:rPr>
  </w:style>
  <w:style w:type="paragraph" w:customStyle="1" w:styleId="Nr1MediumEA4">
    <w:name w:val="Nr 1 Medium EA4"/>
    <w:basedOn w:val="Semestilodepargrafo"/>
    <w:uiPriority w:val="99"/>
    <w:rsid w:val="00264C70"/>
    <w:pPr>
      <w:tabs>
        <w:tab w:val="left" w:pos="397"/>
      </w:tabs>
      <w:suppressAutoHyphens/>
      <w:spacing w:before="227" w:line="260" w:lineRule="atLeast"/>
      <w:ind w:left="397" w:hanging="397"/>
      <w:jc w:val="both"/>
    </w:pPr>
    <w:rPr>
      <w:rFonts w:ascii="DINOT-Regular" w:hAnsi="DINOT-Regular" w:cs="DINOT-Regular"/>
      <w:spacing w:val="-2"/>
      <w:sz w:val="20"/>
      <w:szCs w:val="20"/>
      <w:lang w:val="pt-BR"/>
    </w:rPr>
  </w:style>
  <w:style w:type="paragraph" w:customStyle="1" w:styleId="ativDiferenciada">
    <w:name w:val="ativDiferenciada"/>
    <w:basedOn w:val="alinhoRedBox"/>
    <w:uiPriority w:val="99"/>
    <w:rsid w:val="007835D7"/>
    <w:pPr>
      <w:shd w:val="clear" w:color="auto" w:fill="4D78BA"/>
      <w:ind w:left="0" w:firstLine="0"/>
    </w:pPr>
  </w:style>
  <w:style w:type="character" w:customStyle="1" w:styleId="corAmarelo">
    <w:name w:val="corAmarelo"/>
    <w:uiPriority w:val="99"/>
    <w:rsid w:val="007835D7"/>
    <w:rPr>
      <w:color w:val="E6BC14"/>
    </w:rPr>
  </w:style>
  <w:style w:type="table" w:customStyle="1" w:styleId="TabelacomGrelha1">
    <w:name w:val="Tabela com Grelha1"/>
    <w:basedOn w:val="Tabelanormal"/>
    <w:next w:val="TabelacomGrelha"/>
    <w:uiPriority w:val="39"/>
    <w:rsid w:val="001B782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9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0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7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7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6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2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9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7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9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7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7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9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8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5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5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4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4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1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3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2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74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6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1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7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3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5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8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9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3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3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5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3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9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8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4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87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6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68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8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6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6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0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4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4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5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6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4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75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34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7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7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9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9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B3397-B1A6-0F40-8B1E-FEE7E4097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2318</Words>
  <Characters>12523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Grafico, LDA</Company>
  <LinksUpToDate>false</LinksUpToDate>
  <CharactersWithSpaces>14812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Guilherme Domingos G. P. Tanissa</cp:lastModifiedBy>
  <cp:revision>11</cp:revision>
  <cp:lastPrinted>2017-05-09T12:08:00Z</cp:lastPrinted>
  <dcterms:created xsi:type="dcterms:W3CDTF">2026-02-13T17:10:00Z</dcterms:created>
  <dcterms:modified xsi:type="dcterms:W3CDTF">2026-02-17T15:54:00Z</dcterms:modified>
</cp:coreProperties>
</file>