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94" w:rsidRDefault="00436F91" w:rsidP="00526A94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-152400</wp:posOffset>
                </wp:positionV>
                <wp:extent cx="6362700" cy="1104900"/>
                <wp:effectExtent l="17145" t="0" r="190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1104900"/>
                          <a:chOff x="1392" y="-168"/>
                          <a:chExt cx="10020" cy="174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392" y="-168"/>
                            <a:ext cx="9568" cy="1740"/>
                            <a:chOff x="1155" y="359"/>
                            <a:chExt cx="9568" cy="1740"/>
                          </a:xfrm>
                        </wpg:grpSpPr>
                        <wps:wsp>
                          <wps:cNvPr id="3" name="Line 4"/>
                          <wps:cNvCnPr/>
                          <wps:spPr bwMode="auto">
                            <a:xfrm>
                              <a:off x="1480" y="587"/>
                              <a:ext cx="0" cy="151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80"/>
                              </a:solidFill>
                              <a:round/>
                              <a:headEnd type="none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/>
                          <wps:spPr bwMode="auto">
                            <a:xfrm>
                              <a:off x="1155" y="911"/>
                              <a:ext cx="114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/>
                          <wps:spPr bwMode="auto">
                            <a:xfrm>
                              <a:off x="3240" y="1619"/>
                              <a:ext cx="41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/>
                          <wps:spPr bwMode="auto">
                            <a:xfrm>
                              <a:off x="2289" y="911"/>
                              <a:ext cx="509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6" y="359"/>
                              <a:ext cx="8951" cy="3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A94" w:rsidRPr="00943235" w:rsidRDefault="00526A94" w:rsidP="00526A94"/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8" name="Line 9"/>
                          <wps:cNvCnPr/>
                          <wps:spPr bwMode="auto">
                            <a:xfrm>
                              <a:off x="7020" y="112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/>
                          <wps:spPr bwMode="auto">
                            <a:xfrm>
                              <a:off x="3420" y="803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/>
                          <wps:spPr bwMode="auto">
                            <a:xfrm>
                              <a:off x="7200" y="911"/>
                              <a:ext cx="0" cy="96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/>
                          <wps:spPr bwMode="auto">
                            <a:xfrm>
                              <a:off x="7038" y="1788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3912" y="552"/>
                            <a:ext cx="7500" cy="766"/>
                            <a:chOff x="3912" y="552"/>
                            <a:chExt cx="7500" cy="766"/>
                          </a:xfrm>
                        </wpg:grpSpPr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2" y="552"/>
                              <a:ext cx="3359" cy="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A94" w:rsidRPr="0009386F" w:rsidRDefault="00526A94" w:rsidP="00526A9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i/>
                                    <w:color w:val="008000"/>
                                  </w:rPr>
                                </w:pPr>
                                <w:r w:rsidRPr="0009386F">
                                  <w:rPr>
                                    <w:rFonts w:ascii="Comic Sans MS" w:hAnsi="Comic Sans MS"/>
                                    <w:b/>
                                    <w:bCs/>
                                    <w:i/>
                                    <w:color w:val="008000"/>
                                  </w:rPr>
                                  <w:t>Ficha de Trabalho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i/>
                                    <w:color w:val="008000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2" y="562"/>
                              <a:ext cx="4320" cy="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A94" w:rsidRPr="00B74879" w:rsidRDefault="00526A94" w:rsidP="00526A94">
                                <w:pPr>
                                  <w:jc w:val="center"/>
                                  <w:rPr>
                                    <w:b/>
                                    <w:i/>
                                    <w:color w:val="006600"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526A94" w:rsidRPr="0009386F" w:rsidRDefault="00526A94" w:rsidP="00526A9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i/>
                                    <w:color w:val="006600"/>
                                  </w:rPr>
                                </w:pPr>
                                <w:r w:rsidRPr="0009386F">
                                  <w:rPr>
                                    <w:rFonts w:ascii="Comic Sans MS" w:hAnsi="Comic Sans MS"/>
                                    <w:b/>
                                    <w:i/>
                                    <w:color w:val="006600"/>
                                  </w:rPr>
                                  <w:t>Probabilidades</w:t>
                                </w:r>
                              </w:p>
                              <w:p w:rsidR="00526A94" w:rsidRDefault="00526A94" w:rsidP="00526A94">
                                <w:pPr>
                                  <w:jc w:val="center"/>
                                  <w:rPr>
                                    <w:b/>
                                    <w:i/>
                                    <w:color w:val="00660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26A94" w:rsidRPr="000711CE" w:rsidRDefault="00526A94" w:rsidP="00526A94">
                                <w:pPr>
                                  <w:jc w:val="center"/>
                                  <w:rPr>
                                    <w:b/>
                                    <w:i/>
                                    <w:color w:val="00660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26A94" w:rsidRPr="000711CE" w:rsidRDefault="00526A94" w:rsidP="00526A9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.4pt;margin-top:-12pt;width:501pt;height:87pt;z-index:251660288" coordorigin="1392,-168" coordsize="1002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">
                <v:group id="Group 3" o:spid="_x0000_s1027" style="position:absolute;left:1392;top:-168;width:9568;height:1740" coordorigin="1155,359" coordsize="9568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4" o:spid="_x0000_s1028" style="position:absolute;visibility:visible;mso-wrap-style:square" from="1480,587" to="1480,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vGYcQAAADaAAAADwAAAGRycy9kb3ducmV2LnhtbESPQWsCMRSE70L/Q3gFL6JZFapsjdIK&#10;goe1oC2it8fmdXdx87ImUdd/bwoFj8PMfMPMFq2pxZWcrywrGA4SEMS51RUXCn6+V/0pCB+QNdaW&#10;ScGdPCzmL50ZptreeEvXXShEhLBPUUEZQpNK6fOSDPqBbYij92udwRClK6R2eItwU8tRkrxJgxXH&#10;hRIbWpaUn3YXo0B/beQq89nh9Jntp/7Sm5yPzinVfW0/3kEEasMz/N9eawVj+LsSb4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i8ZhxAAAANoAAAAPAAAAAAAAAAAA&#10;AAAAAKECAABkcnMvZG93bnJldi54bWxQSwUGAAAAAAQABAD5AAAAkgMAAAAA&#10;" strokecolor="navy" strokeweight="1.5pt">
                    <v:stroke startarrowwidth="narrow" startarrowlength="short"/>
                  </v:line>
                  <v:line id="Line 5" o:spid="_x0000_s1029" style="position:absolute;visibility:visible;mso-wrap-style:square" from="1155,911" to="2304,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sh6MUAAADaAAAADwAAAGRycy9kb3ducmV2LnhtbESPQWvCQBSE74L/YXlCb7qxldJG1yDa&#10;UA9eqoXq7Zl9JsHs2zS7iem/7wqFHoeZ+YZZJL2pREeNKy0rmE4iEMSZ1SXnCj4P6fgFhPPIGivL&#10;pOCHHCTL4WCBsbY3/qBu73MRIOxiVFB4X8dSuqwgg25ia+LgXWxj0AfZ5FI3eAtwU8nHKHqWBksO&#10;CwXWtC4ou+5bo+Cwfvp627yWs9P3meT7bnNMt61V6mHUr+YgPPX+P/zX3moFM7hfCT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sh6MUAAADaAAAADwAAAAAAAAAA&#10;AAAAAAChAgAAZHJzL2Rvd25yZXYueG1sUEsFBgAAAAAEAAQA+QAAAJMDAAAAAA==&#10;" strokecolor="navy" strokeweight="1.5pt"/>
                  <v:line id="Line 6" o:spid="_x0000_s1030" style="position:absolute;visibility:visible;mso-wrap-style:square" from="3240,1619" to="738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eEc8UAAADaAAAADwAAAGRycy9kb3ducmV2LnhtbESPS2/CMBCE75X4D9Yi9VacUqggxSDE&#10;Q3DgwkMCbtt4m0TE6xAbCP8eIyH1OJqZbzSDUW0KcaXK5ZYVfLYiEMSJ1TmnCnbb+UcPhPPIGgvL&#10;pOBODkbDxtsAY21vvKbrxqciQNjFqCDzvoyldElGBl3LlsTB+7OVQR9klUpd4S3ATSHbUfQtDeYc&#10;FjIsaZJRctpcjILt5Gs/m/bzzvH8S3Kxmh7my4tV6r1Zj39AeKr9f/jVXmoFXXheCTdAD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eEc8UAAADaAAAADwAAAAAAAAAA&#10;AAAAAAChAgAAZHJzL2Rvd25yZXYueG1sUEsFBgAAAAAEAAQA+QAAAJMDAAAAAA==&#10;" strokecolor="navy" strokeweight="1.5pt"/>
                  <v:line id="Line 7" o:spid="_x0000_s1031" style="position:absolute;visibility:visible;mso-wrap-style:square" from="2289,911" to="7380,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UaBMQAAADaAAAADwAAAGRycy9kb3ducmV2LnhtbESPT4vCMBTE7wt+h/AEb2vquohWo4h/&#10;0IOXVUG9PZtnW2xeuk3U7rc3grDHYWZ+w4wmtSnEnSqXW1bQaUcgiBOrc04V7HfLzz4I55E1FpZJ&#10;wR85mIwbHyOMtX3wD923PhUBwi5GBZn3ZSylSzIy6Nq2JA7exVYGfZBVKnWFjwA3hfyKop40mHNY&#10;yLCkWUbJdXszCnaz7mExH+Tfp98zydVmflyub1apVrOeDkF4qv1/+N1eawU9eF0JN0C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FRoExAAAANoAAAAPAAAAAAAAAAAA&#10;AAAAAKECAABkcnMvZG93bnJldi54bWxQSwUGAAAAAAQABAD5AAAAkgMAAAAA&#10;" strokecolor="navy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2" type="#_x0000_t202" style="position:absolute;left:1596;top:359;width:8951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/E0MAA&#10;AADaAAAADwAAAGRycy9kb3ducmV2LnhtbESPX2vCQBDE3wv9DscKvtWLVWxJPaWVFHz1D31ecmsu&#10;mt0LuVPjt+8Jgo/DzPyGmS97btSFulB7MTAeZaBISm9rqQzsd79vn6BCRLHYeCEDNwqwXLy+zDG3&#10;/iobumxjpRJEQo4GXIxtrnUoHTGGkW9JknfwHWNMsqu07fCa4Nzo9yybacZa0oLDllaOytP2zAaK&#10;cDxMx8WaJ1z/oWZ3suefwpjhoP/+AhWpj8/wo722Bj7gfiXdAL3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/E0MAAAADaAAAADwAAAAAAAAAAAAAAAACYAgAAZHJzL2Rvd25y&#10;ZXYueG1sUEsFBgAAAAAEAAQA9QAAAIUDAAAAAA==&#10;" stroked="f">
                    <v:textbox inset=".5mm,.3mm,.5mm,.3mm">
                      <w:txbxContent>
                        <w:p w:rsidR="00526A94" w:rsidRPr="00943235" w:rsidRDefault="00526A94" w:rsidP="00526A94"/>
                      </w:txbxContent>
                    </v:textbox>
                  </v:shape>
                  <v:line id="Line 9" o:spid="_x0000_s1033" style="position:absolute;visibility:visible;mso-wrap-style:square" from="7020,1124" to="10705,1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Yr7cIAAADaAAAADwAAAGRycy9kb3ducmV2LnhtbERPPW/CMBDdK/EfrEPq1jhAhdoQgxAQ&#10;lYGlUKntdsRHEhGfQ+xA+u/xgNTx6X2ni97U4kqtqywrGEUxCOLc6ooLBV+H7OUNhPPIGmvLpOCP&#10;HCzmg6cUE21v/EnXvS9ECGGXoILS+yaR0uUlGXSRbYgDd7KtQR9gW0jd4i2Em1qO43gqDVYcGkps&#10;aFVSft53RsFhNfnerN+r19/LkeTHbv2TbTur1POwX85AeOr9v/jh3moFYWu4Em6An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Yr7cIAAADaAAAADwAAAAAAAAAAAAAA&#10;AAChAgAAZHJzL2Rvd25yZXYueG1sUEsFBgAAAAAEAAQA+QAAAJADAAAAAA==&#10;" strokecolor="navy" strokeweight="1.5pt"/>
                  <v:line id="Line 10" o:spid="_x0000_s1034" style="position:absolute;visibility:visible;mso-wrap-style:square" from="3420,803" to="3420,1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qOdsUAAADaAAAADwAAAGRycy9kb3ducmV2LnhtbESPQWvCQBSE74L/YXlCb2ZjK1JjVina&#10;oIde1ELr7TX7mgSzb9PsRtN/3y0IHoeZ+YZJV72pxYVaV1lWMIliEMS51RUXCt6P2fgZhPPIGmvL&#10;pOCXHKyWw0GKibZX3tPl4AsRIOwSVFB63yRSurwkgy6yDXHwvm1r0AfZFlK3eA1wU8vHOJ5JgxWH&#10;hRIbWpeUnw+dUXBcP328bubV9PTzRXL7tvnMdp1V6mHUvyxAeOr9PXxr77SCOfxfCT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qOdsUAAADaAAAADwAAAAAAAAAA&#10;AAAAAAChAgAAZHJzL2Rvd25yZXYueG1sUEsFBgAAAAAEAAQA+QAAAJMDAAAAAA==&#10;" strokecolor="navy" strokeweight="1.5pt"/>
                  <v:line id="Line 11" o:spid="_x0000_s1035" style="position:absolute;visibility:visible;mso-wrap-style:square" from="7200,911" to="7200,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6RmMYAAADbAAAADwAAAGRycy9kb3ducmV2LnhtbESPQW/CMAyF75P4D5GRdhvpGEJbR0AI&#10;hsZhF+ikwc1rvLaicUoToPz7+YDEzdZ7fu/zZNa5Wp2pDZVnA8+DBBRx7m3FhYHvbPX0CipEZIu1&#10;ZzJwpQCzae9hgqn1F97QeRsLJSEcUjRQxtikWoe8JIdh4Bti0f586zDK2hbatniRcFfrYZKMtcOK&#10;paHEhhYl5YftyRnIFi8/H8u3arQ//pL+/FruVuuTN+ax383fQUXq4t18u15bwRd6+UUG0N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OkZjGAAAA2wAAAA8AAAAAAAAA&#10;AAAAAAAAoQIAAGRycy9kb3ducmV2LnhtbFBLBQYAAAAABAAEAPkAAACUAwAAAAA=&#10;" strokecolor="navy" strokeweight="1.5pt"/>
                  <v:line id="Line 12" o:spid="_x0000_s1036" style="position:absolute;visibility:visible;mso-wrap-style:square" from="7038,1788" to="10723,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I0A8QAAADbAAAADwAAAGRycy9kb3ducmV2LnhtbERPTWvCQBC9F/wPywje6sZaShtdpaih&#10;OXhpLFRvY3ZMgtnZmN1o+u+7QqG3ebzPmS97U4srta6yrGAyjkAQ51ZXXCj42iWPryCcR9ZYWyYF&#10;P+RguRg8zDHW9safdM18IUIIuxgVlN43sZQuL8mgG9uGOHAn2xr0AbaF1C3eQrip5VMUvUiDFYeG&#10;EhtalZSfs84o2K2m35v1W/V8uBxJfmzX+yTtrFKjYf8+A+Gp9//iP3eqw/wJ3H8JB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gjQDxAAAANsAAAAPAAAAAAAAAAAA&#10;AAAAAKECAABkcnMvZG93bnJldi54bWxQSwUGAAAAAAQABAD5AAAAkgMAAAAA&#10;" strokecolor="navy" strokeweight="1.5pt"/>
                </v:group>
                <v:group id="Group 13" o:spid="_x0000_s1037" style="position:absolute;left:3912;top:552;width:7500;height:766" coordorigin="3912,552" coordsize="7500,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14" o:spid="_x0000_s1038" type="#_x0000_t202" style="position:absolute;left:3912;top:552;width:3359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LoMAA&#10;AADbAAAADwAAAGRycy9kb3ducmV2LnhtbERPTWsCMRC9F/ofwhR6q4kWRFajaKGlPe7qweOwGTeL&#10;m8mymeq2v74pCN7m8T5ntRlDpy40pDayhenEgCKuo2u5sXDYv78sQCVBdthFJgs/lGCzfnxYYeHi&#10;lUu6VNKoHMKpQAtepC+0TrWngGkSe+LMneIQUDIcGu0GvObw0OmZMXMdsOXc4LGnN0/1ufoOFhoz&#10;K6el8b/d8WNXLr4qkePZWfv8NG6XoIRGuYtv7k+X57/C/y/5AL3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XLoMAAAADbAAAADwAAAAAAAAAAAAAAAACYAgAAZHJzL2Rvd25y&#10;ZXYueG1sUEsFBgAAAAAEAAQA9QAAAIUDAAAAAA==&#10;" filled="f" stroked="f">
                    <v:textbox inset=".5mm,.3mm,.5mm,.3mm">
                      <w:txbxContent>
                        <w:p w:rsidR="00526A94" w:rsidRPr="0009386F" w:rsidRDefault="00526A94" w:rsidP="00526A9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color w:val="008000"/>
                            </w:rPr>
                          </w:pPr>
                          <w:r w:rsidRPr="0009386F">
                            <w:rPr>
                              <w:rFonts w:ascii="Comic Sans MS" w:hAnsi="Comic Sans MS"/>
                              <w:b/>
                              <w:bCs/>
                              <w:i/>
                              <w:color w:val="008000"/>
                            </w:rPr>
                            <w:t>Ficha de Trabalho</w:t>
                          </w: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color w:val="008000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  <v:shape id="Text Box 15" o:spid="_x0000_s1039" type="#_x0000_t202" style="position:absolute;left:7092;top:562;width:4320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xT1MAA&#10;AADbAAAADwAAAGRycy9kb3ducmV2LnhtbERPTWsCMRC9F/ofwhR6q4lSRFajaKGlPe7qweOwGTeL&#10;m8mymeq2v74pCN7m8T5ntRlDpy40pDayhenEgCKuo2u5sXDYv78sQCVBdthFJgs/lGCzfnxYYeHi&#10;lUu6VNKoHMKpQAtepC+0TrWngGkSe+LMneIQUDIcGu0GvObw0OmZMXMdsOXc4LGnN0/1ufoOFhoz&#10;K6el8b/d8WNXLr4qkePZWfv8NG6XoIRGuYtv7k+X57/C/y/5AL3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xT1MAAAADbAAAADwAAAAAAAAAAAAAAAACYAgAAZHJzL2Rvd25y&#10;ZXYueG1sUEsFBgAAAAAEAAQA9QAAAIUDAAAAAA==&#10;" filled="f" stroked="f">
                    <v:textbox inset=".5mm,.3mm,.5mm,.3mm">
                      <w:txbxContent>
                        <w:p w:rsidR="00526A94" w:rsidRPr="00B74879" w:rsidRDefault="00526A94" w:rsidP="00526A94">
                          <w:pPr>
                            <w:jc w:val="center"/>
                            <w:rPr>
                              <w:b/>
                              <w:i/>
                              <w:color w:val="006600"/>
                              <w:sz w:val="8"/>
                              <w:szCs w:val="8"/>
                            </w:rPr>
                          </w:pPr>
                        </w:p>
                        <w:p w:rsidR="00526A94" w:rsidRPr="0009386F" w:rsidRDefault="00526A94" w:rsidP="00526A9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i/>
                              <w:color w:val="006600"/>
                            </w:rPr>
                          </w:pPr>
                          <w:r w:rsidRPr="0009386F">
                            <w:rPr>
                              <w:rFonts w:ascii="Comic Sans MS" w:hAnsi="Comic Sans MS"/>
                              <w:b/>
                              <w:i/>
                              <w:color w:val="006600"/>
                            </w:rPr>
                            <w:t>Probabilidades</w:t>
                          </w:r>
                        </w:p>
                        <w:p w:rsidR="00526A94" w:rsidRDefault="00526A94" w:rsidP="00526A94">
                          <w:pPr>
                            <w:jc w:val="center"/>
                            <w:rPr>
                              <w:b/>
                              <w:i/>
                              <w:color w:val="006600"/>
                              <w:sz w:val="20"/>
                              <w:szCs w:val="20"/>
                            </w:rPr>
                          </w:pPr>
                        </w:p>
                        <w:p w:rsidR="00526A94" w:rsidRPr="000711CE" w:rsidRDefault="00526A94" w:rsidP="00526A94">
                          <w:pPr>
                            <w:jc w:val="center"/>
                            <w:rPr>
                              <w:b/>
                              <w:i/>
                              <w:color w:val="006600"/>
                              <w:sz w:val="20"/>
                              <w:szCs w:val="20"/>
                            </w:rPr>
                          </w:pPr>
                        </w:p>
                        <w:p w:rsidR="00526A94" w:rsidRPr="000711CE" w:rsidRDefault="00526A94" w:rsidP="00526A94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26A94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139700</wp:posOffset>
            </wp:positionV>
            <wp:extent cx="1447800" cy="850900"/>
            <wp:effectExtent l="19050" t="0" r="0" b="0"/>
            <wp:wrapNone/>
            <wp:docPr id="16" name="Imagem 16" descr="log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A94" w:rsidRDefault="00526A94" w:rsidP="00526A94"/>
    <w:p w:rsidR="00526A94" w:rsidRDefault="00526A94" w:rsidP="00526A94"/>
    <w:p w:rsidR="00526A94" w:rsidRDefault="00526A94" w:rsidP="00526A94"/>
    <w:p w:rsidR="00526A94" w:rsidRDefault="00526A94" w:rsidP="00526A94"/>
    <w:p w:rsidR="00526A94" w:rsidRPr="00526A94" w:rsidRDefault="00526A94" w:rsidP="00526A94">
      <w:pPr>
        <w:rPr>
          <w:rFonts w:ascii="Comic Sans MS" w:hAnsi="Comic Sans MS" w:cs="Tahoma"/>
          <w:sz w:val="22"/>
          <w:szCs w:val="22"/>
        </w:rPr>
      </w:pPr>
    </w:p>
    <w:p w:rsidR="00526A94" w:rsidRPr="00526A94" w:rsidRDefault="00526A94" w:rsidP="00526A94">
      <w:pPr>
        <w:pStyle w:val="Corpodetexto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 xml:space="preserve">1) Na experiência de lançar um dado, numerado de </w:t>
      </w:r>
      <w:smartTag w:uri="urn:schemas-microsoft-com:office:smarttags" w:element="metricconverter">
        <w:smartTagPr>
          <w:attr w:name="ProductID" w:val="1 a"/>
        </w:smartTagPr>
        <w:r w:rsidRPr="00526A94">
          <w:rPr>
            <w:rFonts w:ascii="Comic Sans MS" w:hAnsi="Comic Sans MS"/>
            <w:sz w:val="22"/>
            <w:szCs w:val="22"/>
          </w:rPr>
          <w:t>1 a</w:t>
        </w:r>
      </w:smartTag>
      <w:r w:rsidRPr="00526A94">
        <w:rPr>
          <w:rFonts w:ascii="Comic Sans MS" w:hAnsi="Comic Sans MS"/>
          <w:sz w:val="22"/>
          <w:szCs w:val="22"/>
        </w:rPr>
        <w:t xml:space="preserve"> 6, e registar a face voltada para cima, consideram-se vários acontecimentos. </w:t>
      </w: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 xml:space="preserve">   </w:t>
      </w:r>
      <w:r w:rsidRPr="00526A94">
        <w:rPr>
          <w:rFonts w:ascii="Comic Sans MS" w:hAnsi="Comic Sans MS"/>
          <w:b/>
          <w:sz w:val="22"/>
          <w:szCs w:val="22"/>
          <w:u w:val="single"/>
        </w:rPr>
        <w:t>Liga</w:t>
      </w:r>
      <w:r w:rsidRPr="00526A94">
        <w:rPr>
          <w:rFonts w:ascii="Comic Sans MS" w:hAnsi="Comic Sans MS"/>
          <w:sz w:val="22"/>
          <w:szCs w:val="22"/>
        </w:rPr>
        <w:t xml:space="preserve"> cada um dos indicados à classificação correspondente.</w:t>
      </w: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tbl>
      <w:tblPr>
        <w:tblW w:w="84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9"/>
        <w:gridCol w:w="720"/>
        <w:gridCol w:w="3970"/>
      </w:tblGrid>
      <w:tr w:rsidR="00526A94" w:rsidRPr="00526A94" w:rsidTr="00A64547">
        <w:trPr>
          <w:trHeight w:val="280"/>
        </w:trPr>
        <w:tc>
          <w:tcPr>
            <w:tcW w:w="3789" w:type="dxa"/>
            <w:tcBorders>
              <w:right w:val="single" w:sz="4" w:space="0" w:color="FFFFFF"/>
            </w:tcBorders>
            <w:vAlign w:val="center"/>
          </w:tcPr>
          <w:p w:rsidR="00526A94" w:rsidRPr="00526A94" w:rsidRDefault="00526A94" w:rsidP="00A64547">
            <w:pPr>
              <w:jc w:val="center"/>
              <w:rPr>
                <w:rFonts w:ascii="Comic Sans MS" w:hAnsi="Comic Sans MS"/>
              </w:rPr>
            </w:pPr>
            <w:r w:rsidRPr="00526A94">
              <w:rPr>
                <w:rFonts w:ascii="Comic Sans MS" w:hAnsi="Comic Sans MS"/>
                <w:sz w:val="22"/>
                <w:szCs w:val="22"/>
              </w:rPr>
              <w:t>Acontecimento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526A94" w:rsidRPr="00526A94" w:rsidRDefault="00526A94" w:rsidP="00A6454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A94" w:rsidRPr="00526A94" w:rsidRDefault="00526A94" w:rsidP="00A64547">
            <w:pPr>
              <w:jc w:val="center"/>
              <w:rPr>
                <w:rFonts w:ascii="Comic Sans MS" w:hAnsi="Comic Sans MS"/>
              </w:rPr>
            </w:pPr>
            <w:r w:rsidRPr="00526A94">
              <w:rPr>
                <w:rFonts w:ascii="Comic Sans MS" w:hAnsi="Comic Sans MS"/>
                <w:sz w:val="22"/>
                <w:szCs w:val="22"/>
              </w:rPr>
              <w:t>Classificação</w:t>
            </w:r>
          </w:p>
        </w:tc>
      </w:tr>
      <w:tr w:rsidR="00526A94" w:rsidRPr="00526A94" w:rsidTr="00A64547">
        <w:trPr>
          <w:trHeight w:val="500"/>
        </w:trPr>
        <w:tc>
          <w:tcPr>
            <w:tcW w:w="3789" w:type="dxa"/>
            <w:tcBorders>
              <w:right w:val="single" w:sz="4" w:space="0" w:color="FFFFFF"/>
            </w:tcBorders>
            <w:vAlign w:val="center"/>
          </w:tcPr>
          <w:p w:rsidR="00526A94" w:rsidRPr="00526A94" w:rsidRDefault="00526A94" w:rsidP="00A64547">
            <w:pPr>
              <w:jc w:val="both"/>
              <w:rPr>
                <w:rFonts w:ascii="Comic Sans MS" w:hAnsi="Comic Sans MS"/>
              </w:rPr>
            </w:pPr>
            <w:r w:rsidRPr="00526A94">
              <w:rPr>
                <w:rFonts w:ascii="Comic Sans MS" w:hAnsi="Comic Sans MS"/>
                <w:sz w:val="22"/>
                <w:szCs w:val="22"/>
              </w:rPr>
              <w:t xml:space="preserve">Sair um 3 </w:t>
            </w:r>
            <w:r w:rsidRPr="00526A94">
              <w:rPr>
                <w:rFonts w:ascii="Comic Sans MS" w:hAnsi="Comic Sans MS"/>
                <w:sz w:val="22"/>
                <w:szCs w:val="22"/>
              </w:rPr>
              <w:sym w:font="Symbol" w:char="F0B7"/>
            </w:r>
          </w:p>
          <w:p w:rsidR="00526A94" w:rsidRPr="00526A94" w:rsidRDefault="00526A94" w:rsidP="00A64547">
            <w:pPr>
              <w:jc w:val="both"/>
              <w:rPr>
                <w:rFonts w:ascii="Comic Sans MS" w:hAnsi="Comic Sans MS"/>
              </w:rPr>
            </w:pPr>
            <w:r w:rsidRPr="00526A94">
              <w:rPr>
                <w:rFonts w:ascii="Comic Sans MS" w:hAnsi="Comic Sans MS"/>
                <w:sz w:val="22"/>
                <w:szCs w:val="22"/>
              </w:rPr>
              <w:t xml:space="preserve">Sair um número primo </w:t>
            </w:r>
            <w:r w:rsidRPr="00526A94">
              <w:rPr>
                <w:rFonts w:ascii="Comic Sans MS" w:hAnsi="Comic Sans MS"/>
                <w:sz w:val="22"/>
                <w:szCs w:val="22"/>
              </w:rPr>
              <w:sym w:font="Symbol" w:char="F0B7"/>
            </w:r>
          </w:p>
          <w:p w:rsidR="00526A94" w:rsidRPr="00526A94" w:rsidRDefault="00526A94" w:rsidP="00A64547">
            <w:pPr>
              <w:jc w:val="both"/>
              <w:rPr>
                <w:rFonts w:ascii="Comic Sans MS" w:hAnsi="Comic Sans MS"/>
              </w:rPr>
            </w:pPr>
            <w:r w:rsidRPr="00526A94">
              <w:rPr>
                <w:rFonts w:ascii="Comic Sans MS" w:hAnsi="Comic Sans MS"/>
                <w:sz w:val="22"/>
                <w:szCs w:val="22"/>
              </w:rPr>
              <w:t xml:space="preserve">Sair um 12 </w:t>
            </w:r>
            <w:r w:rsidRPr="00526A94">
              <w:rPr>
                <w:rFonts w:ascii="Comic Sans MS" w:hAnsi="Comic Sans MS"/>
                <w:sz w:val="22"/>
                <w:szCs w:val="22"/>
              </w:rPr>
              <w:sym w:font="Symbol" w:char="F0B7"/>
            </w:r>
          </w:p>
          <w:p w:rsidR="00526A94" w:rsidRPr="00526A94" w:rsidRDefault="00526A94" w:rsidP="00A64547">
            <w:pPr>
              <w:jc w:val="both"/>
              <w:rPr>
                <w:rFonts w:ascii="Comic Sans MS" w:hAnsi="Comic Sans MS"/>
              </w:rPr>
            </w:pPr>
            <w:r w:rsidRPr="00526A94">
              <w:rPr>
                <w:rFonts w:ascii="Comic Sans MS" w:hAnsi="Comic Sans MS"/>
                <w:sz w:val="22"/>
                <w:szCs w:val="22"/>
              </w:rPr>
              <w:t xml:space="preserve">Sair um número inferior ou igual a 6 </w:t>
            </w:r>
            <w:r w:rsidRPr="00526A94">
              <w:rPr>
                <w:rFonts w:ascii="Comic Sans MS" w:hAnsi="Comic Sans MS"/>
                <w:sz w:val="22"/>
                <w:szCs w:val="22"/>
              </w:rPr>
              <w:sym w:font="Symbol" w:char="F0B7"/>
            </w:r>
            <w:r w:rsidRPr="00526A94">
              <w:rPr>
                <w:rFonts w:ascii="Comic Sans MS" w:hAnsi="Comic Sans MS"/>
                <w:sz w:val="22"/>
                <w:szCs w:val="22"/>
              </w:rPr>
              <w:t xml:space="preserve">   </w:t>
            </w:r>
          </w:p>
          <w:p w:rsidR="00526A94" w:rsidRPr="00526A94" w:rsidRDefault="00526A94" w:rsidP="00A64547">
            <w:pPr>
              <w:jc w:val="both"/>
              <w:rPr>
                <w:rFonts w:ascii="Comic Sans MS" w:hAnsi="Comic Sans MS"/>
              </w:rPr>
            </w:pPr>
            <w:r w:rsidRPr="00526A94">
              <w:rPr>
                <w:rFonts w:ascii="Comic Sans MS" w:hAnsi="Comic Sans MS"/>
                <w:sz w:val="22"/>
                <w:szCs w:val="22"/>
              </w:rPr>
              <w:t xml:space="preserve">Sair o 1 ou o 3 </w:t>
            </w:r>
            <w:r w:rsidRPr="00526A94">
              <w:rPr>
                <w:rFonts w:ascii="Comic Sans MS" w:hAnsi="Comic Sans MS"/>
                <w:sz w:val="22"/>
                <w:szCs w:val="22"/>
              </w:rPr>
              <w:sym w:font="Symbol" w:char="F0B7"/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526A94" w:rsidRPr="00526A94" w:rsidRDefault="00526A94" w:rsidP="00A64547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vAlign w:val="center"/>
          </w:tcPr>
          <w:p w:rsidR="00526A94" w:rsidRPr="00526A94" w:rsidRDefault="00526A94" w:rsidP="00A64547">
            <w:pPr>
              <w:jc w:val="both"/>
              <w:rPr>
                <w:rFonts w:ascii="Comic Sans MS" w:hAnsi="Comic Sans MS"/>
              </w:rPr>
            </w:pPr>
            <w:r w:rsidRPr="00526A94">
              <w:rPr>
                <w:rFonts w:ascii="Comic Sans MS" w:hAnsi="Comic Sans MS"/>
                <w:sz w:val="22"/>
                <w:szCs w:val="22"/>
              </w:rPr>
              <w:sym w:font="Symbol" w:char="F0B7"/>
            </w:r>
            <w:r w:rsidRPr="00526A94">
              <w:rPr>
                <w:rFonts w:ascii="Comic Sans MS" w:hAnsi="Comic Sans MS"/>
                <w:sz w:val="22"/>
                <w:szCs w:val="22"/>
              </w:rPr>
              <w:t xml:space="preserve"> acontecimento elementar</w:t>
            </w:r>
          </w:p>
          <w:p w:rsidR="00526A94" w:rsidRPr="00526A94" w:rsidRDefault="00526A94" w:rsidP="00A64547">
            <w:pPr>
              <w:jc w:val="both"/>
              <w:rPr>
                <w:rFonts w:ascii="Comic Sans MS" w:hAnsi="Comic Sans MS"/>
              </w:rPr>
            </w:pPr>
            <w:r w:rsidRPr="00526A94">
              <w:rPr>
                <w:rFonts w:ascii="Comic Sans MS" w:hAnsi="Comic Sans MS"/>
                <w:sz w:val="22"/>
                <w:szCs w:val="22"/>
              </w:rPr>
              <w:sym w:font="Symbol" w:char="F0B7"/>
            </w:r>
            <w:r w:rsidRPr="00526A94">
              <w:rPr>
                <w:rFonts w:ascii="Comic Sans MS" w:hAnsi="Comic Sans MS"/>
                <w:sz w:val="22"/>
                <w:szCs w:val="22"/>
              </w:rPr>
              <w:t xml:space="preserve"> acontecimento composto</w:t>
            </w:r>
          </w:p>
          <w:p w:rsidR="00526A94" w:rsidRPr="00526A94" w:rsidRDefault="00526A94" w:rsidP="00A64547">
            <w:pPr>
              <w:jc w:val="both"/>
              <w:rPr>
                <w:rFonts w:ascii="Comic Sans MS" w:hAnsi="Comic Sans MS"/>
              </w:rPr>
            </w:pPr>
            <w:r w:rsidRPr="00526A94">
              <w:rPr>
                <w:rFonts w:ascii="Comic Sans MS" w:hAnsi="Comic Sans MS"/>
                <w:sz w:val="22"/>
                <w:szCs w:val="22"/>
              </w:rPr>
              <w:sym w:font="Symbol" w:char="F0B7"/>
            </w:r>
            <w:r w:rsidRPr="00526A94">
              <w:rPr>
                <w:rFonts w:ascii="Comic Sans MS" w:hAnsi="Comic Sans MS"/>
                <w:sz w:val="22"/>
                <w:szCs w:val="22"/>
              </w:rPr>
              <w:t xml:space="preserve"> acontecimento certo</w:t>
            </w:r>
          </w:p>
          <w:p w:rsidR="00526A94" w:rsidRPr="00526A94" w:rsidRDefault="00526A94" w:rsidP="00A64547">
            <w:pPr>
              <w:jc w:val="both"/>
              <w:rPr>
                <w:rFonts w:ascii="Comic Sans MS" w:hAnsi="Comic Sans MS"/>
              </w:rPr>
            </w:pPr>
            <w:r w:rsidRPr="00526A94">
              <w:rPr>
                <w:rFonts w:ascii="Comic Sans MS" w:hAnsi="Comic Sans MS"/>
                <w:sz w:val="22"/>
                <w:szCs w:val="22"/>
              </w:rPr>
              <w:sym w:font="Symbol" w:char="F0B7"/>
            </w:r>
            <w:r w:rsidRPr="00526A94">
              <w:rPr>
                <w:rFonts w:ascii="Comic Sans MS" w:hAnsi="Comic Sans MS"/>
                <w:sz w:val="22"/>
                <w:szCs w:val="22"/>
              </w:rPr>
              <w:t xml:space="preserve"> acontecimento impossível</w:t>
            </w:r>
          </w:p>
        </w:tc>
      </w:tr>
    </w:tbl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 xml:space="preserve">2) </w:t>
      </w:r>
      <w:r w:rsidRPr="00526A94">
        <w:rPr>
          <w:rFonts w:ascii="Comic Sans MS" w:hAnsi="Comic Sans MS"/>
          <w:b/>
          <w:sz w:val="22"/>
          <w:szCs w:val="22"/>
        </w:rPr>
        <w:t>Calcula</w:t>
      </w:r>
      <w:r w:rsidRPr="00526A94">
        <w:rPr>
          <w:rFonts w:ascii="Comic Sans MS" w:hAnsi="Comic Sans MS"/>
          <w:sz w:val="22"/>
          <w:szCs w:val="22"/>
        </w:rPr>
        <w:t xml:space="preserve"> a probabilidade de, no </w:t>
      </w:r>
      <w:r w:rsidRPr="006C600E">
        <w:rPr>
          <w:rFonts w:ascii="Comic Sans MS" w:hAnsi="Comic Sans MS"/>
          <w:b/>
          <w:sz w:val="22"/>
          <w:szCs w:val="22"/>
        </w:rPr>
        <w:t>lançamento de um dado numerado</w:t>
      </w:r>
      <w:r w:rsidRPr="00526A94">
        <w:rPr>
          <w:rFonts w:ascii="Comic Sans MS" w:hAnsi="Comic Sans MS"/>
          <w:sz w:val="22"/>
          <w:szCs w:val="22"/>
        </w:rPr>
        <w:t xml:space="preserve"> de </w:t>
      </w:r>
      <w:smartTag w:uri="urn:schemas-microsoft-com:office:smarttags" w:element="metricconverter">
        <w:smartTagPr>
          <w:attr w:name="ProductID" w:val="1 a"/>
        </w:smartTagPr>
        <w:r w:rsidRPr="00526A94">
          <w:rPr>
            <w:rFonts w:ascii="Comic Sans MS" w:hAnsi="Comic Sans MS"/>
            <w:sz w:val="22"/>
            <w:szCs w:val="22"/>
          </w:rPr>
          <w:t>1 a</w:t>
        </w:r>
      </w:smartTag>
      <w:r w:rsidRPr="00526A94">
        <w:rPr>
          <w:rFonts w:ascii="Comic Sans MS" w:hAnsi="Comic Sans MS"/>
          <w:sz w:val="22"/>
          <w:szCs w:val="22"/>
        </w:rPr>
        <w:t xml:space="preserve"> 6, sair:</w:t>
      </w: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pStyle w:val="Corpodetexto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ab/>
        <w:t>2.1) um número ímpar;</w:t>
      </w: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ab/>
        <w:t>2.2) um número maior do que 4;</w:t>
      </w: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ab/>
        <w:t>2.3) um múltiplo de 6;</w:t>
      </w: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ab/>
        <w:t>2.4. um número inferior a 10.</w:t>
      </w: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 xml:space="preserve">3) Um saco contém 2 bolas vermelhas, 3 azuis e 5 amarelas. Se tirares ao acaso uma bola de 1 saco, </w:t>
      </w:r>
      <w:r w:rsidRPr="00526A94">
        <w:rPr>
          <w:rFonts w:ascii="Comic Sans MS" w:hAnsi="Comic Sans MS"/>
          <w:b/>
          <w:sz w:val="22"/>
          <w:szCs w:val="22"/>
        </w:rPr>
        <w:t>qual</w:t>
      </w:r>
      <w:r w:rsidRPr="00526A94">
        <w:rPr>
          <w:rFonts w:ascii="Comic Sans MS" w:hAnsi="Comic Sans MS"/>
          <w:sz w:val="22"/>
          <w:szCs w:val="22"/>
        </w:rPr>
        <w:t xml:space="preserve"> a probabilidade de ser:</w:t>
      </w: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6C600E" w:rsidP="006C600E">
      <w:pPr>
        <w:tabs>
          <w:tab w:val="left" w:pos="567"/>
        </w:tabs>
        <w:ind w:left="426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</w:t>
      </w:r>
      <w:r w:rsidR="00526A94" w:rsidRPr="00526A94">
        <w:rPr>
          <w:rFonts w:ascii="Comic Sans MS" w:hAnsi="Comic Sans MS"/>
          <w:sz w:val="22"/>
          <w:szCs w:val="22"/>
        </w:rPr>
        <w:t xml:space="preserve"> 3.1) vermelha;</w:t>
      </w:r>
    </w:p>
    <w:p w:rsidR="00526A94" w:rsidRPr="00526A94" w:rsidRDefault="00526A94" w:rsidP="006C600E">
      <w:pPr>
        <w:tabs>
          <w:tab w:val="left" w:pos="567"/>
        </w:tabs>
        <w:ind w:left="426"/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6C600E" w:rsidP="006C600E">
      <w:pPr>
        <w:tabs>
          <w:tab w:val="left" w:pos="567"/>
        </w:tabs>
        <w:ind w:left="426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</w:t>
      </w:r>
      <w:r w:rsidR="00526A94" w:rsidRPr="00526A94">
        <w:rPr>
          <w:rFonts w:ascii="Comic Sans MS" w:hAnsi="Comic Sans MS"/>
          <w:sz w:val="22"/>
          <w:szCs w:val="22"/>
        </w:rPr>
        <w:t>3.2) amarela;</w:t>
      </w:r>
    </w:p>
    <w:p w:rsidR="00526A94" w:rsidRPr="00526A94" w:rsidRDefault="00526A94" w:rsidP="006C600E">
      <w:pPr>
        <w:tabs>
          <w:tab w:val="left" w:pos="567"/>
        </w:tabs>
        <w:ind w:left="426"/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6C600E">
      <w:pPr>
        <w:tabs>
          <w:tab w:val="left" w:pos="567"/>
        </w:tabs>
        <w:ind w:left="426"/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ab/>
        <w:t>3.3) vermelha ou azul ou amarela;</w:t>
      </w:r>
    </w:p>
    <w:p w:rsidR="00526A94" w:rsidRPr="00526A94" w:rsidRDefault="00526A94" w:rsidP="006C600E">
      <w:pPr>
        <w:tabs>
          <w:tab w:val="left" w:pos="567"/>
        </w:tabs>
        <w:ind w:left="426"/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6C600E">
      <w:pPr>
        <w:tabs>
          <w:tab w:val="left" w:pos="567"/>
        </w:tabs>
        <w:ind w:left="426"/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ab/>
        <w:t>3.4) branca.</w:t>
      </w: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 xml:space="preserve">4) Num grupo de 120 pessoas, a probabilidade de numa escolha ao acaso obter um homem é </w:t>
      </w:r>
      <w:r w:rsidRPr="00526A94">
        <w:rPr>
          <w:rFonts w:ascii="Comic Sans MS" w:hAnsi="Comic Sans MS"/>
          <w:position w:val="-24"/>
          <w:sz w:val="22"/>
          <w:szCs w:val="22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3pt;height:30.65pt" o:ole="" fillcolor="window">
            <v:imagedata r:id="rId9" o:title=""/>
          </v:shape>
          <o:OLEObject Type="Embed" ProgID="Equation.3" ShapeID="_x0000_i1025" DrawAspect="Content" ObjectID="_1769846085" r:id="rId10"/>
        </w:object>
      </w:r>
      <w:r w:rsidRPr="00526A94">
        <w:rPr>
          <w:rFonts w:ascii="Comic Sans MS" w:hAnsi="Comic Sans MS"/>
          <w:sz w:val="22"/>
          <w:szCs w:val="22"/>
        </w:rPr>
        <w:t>.</w:t>
      </w: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b/>
          <w:sz w:val="22"/>
          <w:szCs w:val="22"/>
        </w:rPr>
        <w:t xml:space="preserve">    Quantos</w:t>
      </w:r>
      <w:r w:rsidRPr="00526A94">
        <w:rPr>
          <w:rFonts w:ascii="Comic Sans MS" w:hAnsi="Comic Sans MS"/>
          <w:sz w:val="22"/>
          <w:szCs w:val="22"/>
        </w:rPr>
        <w:t xml:space="preserve"> homens faziam parte do grupo?</w:t>
      </w: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lastRenderedPageBreak/>
        <w:t>5) Um número de 2 algarismos é escrito ao acaso.</w:t>
      </w: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ab/>
        <w:t xml:space="preserve">5.1) </w:t>
      </w:r>
      <w:r w:rsidRPr="00526A94">
        <w:rPr>
          <w:rFonts w:ascii="Comic Sans MS" w:hAnsi="Comic Sans MS"/>
          <w:b/>
          <w:sz w:val="22"/>
          <w:szCs w:val="22"/>
        </w:rPr>
        <w:t>Quantos</w:t>
      </w:r>
      <w:r w:rsidRPr="00526A94">
        <w:rPr>
          <w:rFonts w:ascii="Comic Sans MS" w:hAnsi="Comic Sans MS"/>
          <w:sz w:val="22"/>
          <w:szCs w:val="22"/>
        </w:rPr>
        <w:t xml:space="preserve"> são os casos possíveis?</w:t>
      </w: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ab/>
        <w:t xml:space="preserve">5.2) </w:t>
      </w:r>
      <w:r w:rsidRPr="00526A94">
        <w:rPr>
          <w:rFonts w:ascii="Comic Sans MS" w:hAnsi="Comic Sans MS"/>
          <w:b/>
          <w:sz w:val="22"/>
          <w:szCs w:val="22"/>
        </w:rPr>
        <w:t>Quantos</w:t>
      </w:r>
      <w:r w:rsidRPr="00526A94">
        <w:rPr>
          <w:rFonts w:ascii="Comic Sans MS" w:hAnsi="Comic Sans MS"/>
          <w:sz w:val="22"/>
          <w:szCs w:val="22"/>
        </w:rPr>
        <w:t xml:space="preserve"> são os casos favoráveis à obtenção de um número:</w:t>
      </w: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 xml:space="preserve"> </w:t>
      </w:r>
      <w:r w:rsidRPr="00526A94">
        <w:rPr>
          <w:rFonts w:ascii="Comic Sans MS" w:hAnsi="Comic Sans MS"/>
          <w:sz w:val="22"/>
          <w:szCs w:val="22"/>
        </w:rPr>
        <w:tab/>
      </w:r>
      <w:r w:rsidRPr="00526A94">
        <w:rPr>
          <w:rFonts w:ascii="Comic Sans MS" w:hAnsi="Comic Sans MS"/>
          <w:sz w:val="22"/>
          <w:szCs w:val="22"/>
        </w:rPr>
        <w:tab/>
        <w:t>5.2.1) maior que 72 ?</w:t>
      </w: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ab/>
      </w:r>
      <w:r w:rsidRPr="00526A94">
        <w:rPr>
          <w:rFonts w:ascii="Comic Sans MS" w:hAnsi="Comic Sans MS"/>
          <w:sz w:val="22"/>
          <w:szCs w:val="22"/>
        </w:rPr>
        <w:tab/>
        <w:t>5.2.2) em que um dos seus algarismos seja 6 ?</w:t>
      </w: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ab/>
      </w:r>
      <w:r w:rsidRPr="00526A94">
        <w:rPr>
          <w:rFonts w:ascii="Comic Sans MS" w:hAnsi="Comic Sans MS"/>
          <w:sz w:val="22"/>
          <w:szCs w:val="22"/>
        </w:rPr>
        <w:tab/>
        <w:t>5.2.3) menor que 100 ?</w:t>
      </w: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 w:cs="Tahoma"/>
          <w:sz w:val="22"/>
          <w:szCs w:val="22"/>
        </w:rPr>
        <w:t xml:space="preserve">6) </w:t>
      </w:r>
      <w:r w:rsidRPr="00526A94">
        <w:rPr>
          <w:rFonts w:ascii="Comic Sans MS" w:hAnsi="Comic Sans MS"/>
          <w:sz w:val="22"/>
          <w:szCs w:val="22"/>
        </w:rPr>
        <w:t xml:space="preserve">Utiliza uma das expressões: </w:t>
      </w:r>
      <w:r w:rsidRPr="00030395">
        <w:rPr>
          <w:rFonts w:ascii="Comic Sans MS" w:hAnsi="Comic Sans MS"/>
          <w:b/>
          <w:sz w:val="22"/>
          <w:szCs w:val="22"/>
        </w:rPr>
        <w:t>possível, impossível, certo, mais provável que</w:t>
      </w:r>
      <w:r w:rsidRPr="00526A94">
        <w:rPr>
          <w:rFonts w:ascii="Comic Sans MS" w:hAnsi="Comic Sans MS"/>
          <w:sz w:val="22"/>
          <w:szCs w:val="22"/>
        </w:rPr>
        <w:t xml:space="preserve">, </w:t>
      </w:r>
      <w:r w:rsidRPr="00030395">
        <w:rPr>
          <w:rFonts w:ascii="Comic Sans MS" w:hAnsi="Comic Sans MS"/>
          <w:b/>
          <w:sz w:val="22"/>
          <w:szCs w:val="22"/>
        </w:rPr>
        <w:t>provável, menos provável que, tão provável</w:t>
      </w:r>
      <w:r w:rsidRPr="00526A94">
        <w:rPr>
          <w:rFonts w:ascii="Comic Sans MS" w:hAnsi="Comic Sans MS"/>
          <w:sz w:val="22"/>
          <w:szCs w:val="22"/>
        </w:rPr>
        <w:t xml:space="preserve"> como. Para completar correctamente cada uma das seguintes frases:</w:t>
      </w: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ind w:left="720"/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>A: Extraindo ao acaso uma bola de uma urna contendo 3 bolas brancas e 7 bolas pretas.</w:t>
      </w: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pStyle w:val="PargrafodaLista"/>
        <w:numPr>
          <w:ilvl w:val="1"/>
          <w:numId w:val="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é</w:t>
      </w:r>
      <w:r w:rsidRPr="00526A94">
        <w:rPr>
          <w:rFonts w:ascii="Comic Sans MS" w:hAnsi="Comic Sans MS"/>
          <w:sz w:val="22"/>
          <w:szCs w:val="22"/>
        </w:rPr>
        <w:t xml:space="preserve"> ___________________ sair uma bola branca.</w:t>
      </w:r>
    </w:p>
    <w:p w:rsidR="00526A94" w:rsidRPr="00526A94" w:rsidRDefault="00526A94" w:rsidP="00526A94">
      <w:pPr>
        <w:pStyle w:val="PargrafodaLista"/>
        <w:numPr>
          <w:ilvl w:val="1"/>
          <w:numId w:val="2"/>
        </w:numPr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>é___________________ sair uma bola azul.</w:t>
      </w:r>
    </w:p>
    <w:p w:rsidR="00526A94" w:rsidRPr="00526A94" w:rsidRDefault="00030395" w:rsidP="00526A94">
      <w:pPr>
        <w:pStyle w:val="PargrafodaLista"/>
        <w:numPr>
          <w:ilvl w:val="1"/>
          <w:numId w:val="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é</w:t>
      </w:r>
      <w:r w:rsidR="00526A94" w:rsidRPr="00526A94">
        <w:rPr>
          <w:rFonts w:ascii="Comic Sans MS" w:hAnsi="Comic Sans MS"/>
          <w:sz w:val="22"/>
          <w:szCs w:val="22"/>
        </w:rPr>
        <w:t xml:space="preserve"> ___________________ sair uma bola branca ou uma bola preta.</w:t>
      </w:r>
    </w:p>
    <w:p w:rsidR="00526A94" w:rsidRPr="00526A94" w:rsidRDefault="00526A94" w:rsidP="00526A94">
      <w:pPr>
        <w:numPr>
          <w:ilvl w:val="1"/>
          <w:numId w:val="2"/>
        </w:numPr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>É</w:t>
      </w:r>
      <w:r>
        <w:rPr>
          <w:rFonts w:ascii="Comic Sans MS" w:hAnsi="Comic Sans MS"/>
          <w:sz w:val="22"/>
          <w:szCs w:val="22"/>
        </w:rPr>
        <w:t xml:space="preserve"> </w:t>
      </w:r>
      <w:r w:rsidRPr="00526A94">
        <w:rPr>
          <w:rFonts w:ascii="Comic Sans MS" w:hAnsi="Comic Sans MS"/>
          <w:sz w:val="22"/>
          <w:szCs w:val="22"/>
        </w:rPr>
        <w:t>___________________</w:t>
      </w:r>
      <w:r>
        <w:rPr>
          <w:rFonts w:ascii="Comic Sans MS" w:hAnsi="Comic Sans MS"/>
          <w:sz w:val="22"/>
          <w:szCs w:val="22"/>
        </w:rPr>
        <w:t xml:space="preserve"> </w:t>
      </w:r>
      <w:r w:rsidRPr="00526A94">
        <w:rPr>
          <w:rFonts w:ascii="Comic Sans MS" w:hAnsi="Comic Sans MS"/>
          <w:sz w:val="22"/>
          <w:szCs w:val="22"/>
        </w:rPr>
        <w:t>sair uma bola preta</w:t>
      </w:r>
      <w:r>
        <w:rPr>
          <w:rFonts w:ascii="Comic Sans MS" w:hAnsi="Comic Sans MS"/>
          <w:sz w:val="22"/>
          <w:szCs w:val="22"/>
        </w:rPr>
        <w:t xml:space="preserve"> </w:t>
      </w:r>
      <w:r w:rsidRPr="00526A94">
        <w:rPr>
          <w:rFonts w:ascii="Comic Sans MS" w:hAnsi="Comic Sans MS"/>
          <w:sz w:val="22"/>
          <w:szCs w:val="22"/>
        </w:rPr>
        <w:t>___________ uma bola branca.</w:t>
      </w:r>
    </w:p>
    <w:p w:rsidR="00526A94" w:rsidRPr="00526A94" w:rsidRDefault="00526A94" w:rsidP="00526A94">
      <w:pPr>
        <w:rPr>
          <w:rFonts w:ascii="Comic Sans MS" w:hAnsi="Comic Sans MS" w:cs="Tahoma"/>
          <w:sz w:val="22"/>
          <w:szCs w:val="22"/>
        </w:rPr>
      </w:pPr>
    </w:p>
    <w:p w:rsidR="00526A94" w:rsidRPr="00526A94" w:rsidRDefault="00526A94" w:rsidP="00526A94">
      <w:pPr>
        <w:ind w:left="284" w:hanging="284"/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 w:cs="Tahoma"/>
          <w:sz w:val="22"/>
          <w:szCs w:val="22"/>
        </w:rPr>
        <w:t xml:space="preserve">7) </w:t>
      </w:r>
      <w:r w:rsidRPr="00526A94">
        <w:rPr>
          <w:rFonts w:ascii="Comic Sans MS" w:hAnsi="Comic Sans MS"/>
          <w:sz w:val="22"/>
          <w:szCs w:val="22"/>
        </w:rPr>
        <w:t>Numa gaveta existem 2 lenços verdes, 4 amarelos e 2 brancos. O João vai tirar um lenço ao acaso e observa a sua cor.</w:t>
      </w: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ind w:left="360"/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>7.1) Qual é o espaço amostral da experiência?</w:t>
      </w:r>
    </w:p>
    <w:p w:rsidR="00526A94" w:rsidRPr="00526A94" w:rsidRDefault="00526A94" w:rsidP="00526A94">
      <w:pPr>
        <w:ind w:left="360"/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ind w:left="360"/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>7.2) Indica um acontecimento impossível e um acontecimento certo.</w:t>
      </w:r>
    </w:p>
    <w:p w:rsidR="00526A94" w:rsidRPr="00526A94" w:rsidRDefault="00526A94" w:rsidP="00526A94">
      <w:pPr>
        <w:ind w:left="360"/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ind w:left="360"/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>7.3) Calcula a probabilidade de cada um dos seguintes acontecimentos:</w:t>
      </w:r>
    </w:p>
    <w:p w:rsidR="00526A94" w:rsidRPr="00526A94" w:rsidRDefault="00526A94" w:rsidP="00526A94">
      <w:pPr>
        <w:ind w:left="360"/>
        <w:jc w:val="both"/>
        <w:rPr>
          <w:rFonts w:ascii="Comic Sans MS" w:hAnsi="Comic Sans MS"/>
          <w:sz w:val="22"/>
          <w:szCs w:val="22"/>
        </w:rPr>
      </w:pPr>
    </w:p>
    <w:p w:rsidR="00526A94" w:rsidRDefault="00526A94" w:rsidP="00526A94">
      <w:pPr>
        <w:ind w:left="360"/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 xml:space="preserve">        7.3.1) “ Sair um lenço amarelo”</w:t>
      </w:r>
    </w:p>
    <w:p w:rsidR="00526A94" w:rsidRPr="00526A94" w:rsidRDefault="00526A94" w:rsidP="00526A94">
      <w:pPr>
        <w:ind w:left="360"/>
        <w:jc w:val="both"/>
        <w:rPr>
          <w:rFonts w:ascii="Comic Sans MS" w:hAnsi="Comic Sans MS"/>
          <w:sz w:val="22"/>
          <w:szCs w:val="22"/>
        </w:rPr>
      </w:pPr>
    </w:p>
    <w:p w:rsidR="00526A94" w:rsidRDefault="00526A94" w:rsidP="00526A94">
      <w:pPr>
        <w:ind w:left="360"/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 xml:space="preserve">        7.3.2) “Sair um lenço azul”</w:t>
      </w:r>
    </w:p>
    <w:p w:rsidR="00526A94" w:rsidRPr="00526A94" w:rsidRDefault="00526A94" w:rsidP="00526A94">
      <w:pPr>
        <w:ind w:left="360"/>
        <w:jc w:val="both"/>
        <w:rPr>
          <w:rFonts w:ascii="Comic Sans MS" w:hAnsi="Comic Sans MS"/>
          <w:sz w:val="22"/>
          <w:szCs w:val="22"/>
        </w:rPr>
      </w:pPr>
    </w:p>
    <w:p w:rsidR="00526A94" w:rsidRDefault="00526A94" w:rsidP="00526A94">
      <w:pPr>
        <w:ind w:left="360"/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 xml:space="preserve">        7.3.3) “Sair um lenço amarelo ou branco”</w:t>
      </w:r>
    </w:p>
    <w:p w:rsidR="00526A94" w:rsidRDefault="00526A94" w:rsidP="00526A94">
      <w:pPr>
        <w:ind w:left="360"/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ind w:left="360"/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>8) O Pedro tem num saco 10 bombons, sendo 3 com recheio de morango, 2 com recheio de laranja e 5 sem recheio.</w:t>
      </w:r>
    </w:p>
    <w:p w:rsidR="00526A94" w:rsidRPr="00526A94" w:rsidRDefault="00526A94" w:rsidP="00526A94">
      <w:pPr>
        <w:ind w:left="720"/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>O Pedro tirou um bombom ao acaso e comeu-o.</w:t>
      </w:r>
    </w:p>
    <w:p w:rsidR="00526A94" w:rsidRPr="00526A94" w:rsidRDefault="00526A94" w:rsidP="00526A94">
      <w:pPr>
        <w:ind w:left="720"/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ind w:left="720"/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>8.1) Qual a probabilidade do bombom ser:</w:t>
      </w:r>
    </w:p>
    <w:p w:rsidR="00526A94" w:rsidRPr="00526A94" w:rsidRDefault="00526A94" w:rsidP="00526A94">
      <w:pPr>
        <w:ind w:left="720"/>
        <w:jc w:val="both"/>
        <w:rPr>
          <w:rFonts w:ascii="Comic Sans MS" w:hAnsi="Comic Sans MS"/>
          <w:sz w:val="22"/>
          <w:szCs w:val="22"/>
        </w:rPr>
      </w:pPr>
    </w:p>
    <w:p w:rsidR="00526A94" w:rsidRDefault="00526A94" w:rsidP="00526A94">
      <w:pPr>
        <w:ind w:left="720"/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lastRenderedPageBreak/>
        <w:t xml:space="preserve">     8.1) de morango?</w:t>
      </w:r>
    </w:p>
    <w:p w:rsidR="00526A94" w:rsidRPr="00526A94" w:rsidRDefault="00526A94" w:rsidP="00526A94">
      <w:pPr>
        <w:ind w:left="720"/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ind w:left="720"/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 xml:space="preserve">     8.2) sem recheio?</w:t>
      </w:r>
    </w:p>
    <w:p w:rsidR="00526A94" w:rsidRPr="00526A94" w:rsidRDefault="00526A94" w:rsidP="00526A94">
      <w:pPr>
        <w:ind w:left="720"/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ind w:left="720"/>
        <w:jc w:val="both"/>
        <w:rPr>
          <w:rFonts w:ascii="Comic Sans MS" w:hAnsi="Comic Sans MS"/>
          <w:sz w:val="22"/>
          <w:szCs w:val="22"/>
        </w:rPr>
      </w:pPr>
      <w:r w:rsidRPr="00526A94">
        <w:rPr>
          <w:rFonts w:ascii="Comic Sans MS" w:hAnsi="Comic Sans MS"/>
          <w:sz w:val="22"/>
          <w:szCs w:val="22"/>
        </w:rPr>
        <w:t>8.2) Após comer o primeiro bombom o Pedro reparou que este era sem recheio. O Pedro vai agora tirar um segundo bombom. Qual é probabilidade de este segundo bombom ser sem recheio?</w:t>
      </w:r>
    </w:p>
    <w:p w:rsidR="00526A94" w:rsidRPr="00526A94" w:rsidRDefault="00526A94" w:rsidP="00526A94">
      <w:pPr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ind w:left="360"/>
        <w:jc w:val="both"/>
        <w:rPr>
          <w:rFonts w:ascii="Comic Sans MS" w:hAnsi="Comic Sans MS"/>
          <w:sz w:val="22"/>
          <w:szCs w:val="22"/>
        </w:rPr>
      </w:pPr>
    </w:p>
    <w:p w:rsidR="00526A94" w:rsidRPr="00526A94" w:rsidRDefault="00526A94" w:rsidP="00526A94">
      <w:pPr>
        <w:rPr>
          <w:rFonts w:ascii="Comic Sans MS" w:hAnsi="Comic Sans MS" w:cs="Tahoma"/>
          <w:sz w:val="22"/>
          <w:szCs w:val="22"/>
        </w:rPr>
      </w:pPr>
    </w:p>
    <w:p w:rsidR="00526A94" w:rsidRPr="00526A94" w:rsidRDefault="00526A94" w:rsidP="00526A94">
      <w:pPr>
        <w:jc w:val="center"/>
        <w:rPr>
          <w:rFonts w:ascii="Blackadder ITC" w:hAnsi="Blackadder ITC" w:cs="Tahoma"/>
          <w:b/>
          <w:sz w:val="22"/>
          <w:szCs w:val="22"/>
        </w:rPr>
      </w:pPr>
      <w:r w:rsidRPr="00526A94">
        <w:rPr>
          <w:rFonts w:ascii="Blackadder ITC" w:hAnsi="Blackadder ITC" w:cs="Tahoma"/>
          <w:b/>
          <w:sz w:val="22"/>
          <w:szCs w:val="22"/>
        </w:rPr>
        <w:t>Bom Trabalho</w:t>
      </w:r>
    </w:p>
    <w:p w:rsidR="00526A94" w:rsidRPr="00526A94" w:rsidRDefault="00526A94" w:rsidP="00526A94">
      <w:pPr>
        <w:jc w:val="center"/>
        <w:rPr>
          <w:rFonts w:ascii="Blackadder ITC" w:hAnsi="Blackadder ITC" w:cs="Tahoma"/>
          <w:b/>
          <w:sz w:val="22"/>
          <w:szCs w:val="22"/>
        </w:rPr>
      </w:pPr>
    </w:p>
    <w:p w:rsidR="00526A94" w:rsidRPr="00526A94" w:rsidRDefault="00526A94" w:rsidP="00526A94">
      <w:pPr>
        <w:rPr>
          <w:rFonts w:ascii="Blackadder ITC" w:hAnsi="Blackadder ITC" w:cs="Tahoma"/>
          <w:b/>
          <w:sz w:val="22"/>
          <w:szCs w:val="22"/>
        </w:rPr>
      </w:pPr>
    </w:p>
    <w:p w:rsidR="00526A94" w:rsidRPr="00526A94" w:rsidRDefault="00526A94" w:rsidP="00526A94">
      <w:pPr>
        <w:jc w:val="center"/>
        <w:rPr>
          <w:rFonts w:ascii="Blackadder ITC" w:hAnsi="Blackadder ITC"/>
          <w:i/>
          <w:sz w:val="22"/>
          <w:szCs w:val="22"/>
        </w:rPr>
      </w:pPr>
      <w:r w:rsidRPr="00526A94">
        <w:rPr>
          <w:rFonts w:ascii="Blackadder ITC" w:hAnsi="Blackadder ITC"/>
          <w:i/>
          <w:sz w:val="22"/>
          <w:szCs w:val="22"/>
        </w:rPr>
        <w:t>A professora</w:t>
      </w:r>
    </w:p>
    <w:p w:rsidR="00526A94" w:rsidRPr="00526A94" w:rsidRDefault="00526A94" w:rsidP="00526A94">
      <w:pPr>
        <w:jc w:val="center"/>
        <w:rPr>
          <w:rFonts w:ascii="Blackadder ITC" w:hAnsi="Blackadder ITC"/>
          <w:i/>
          <w:sz w:val="22"/>
          <w:szCs w:val="22"/>
        </w:rPr>
      </w:pPr>
      <w:r w:rsidRPr="00526A94">
        <w:rPr>
          <w:rFonts w:ascii="Blackadder ITC" w:hAnsi="Blackadder ITC"/>
          <w:i/>
          <w:sz w:val="22"/>
          <w:szCs w:val="22"/>
        </w:rPr>
        <w:t>Maria José Madeira</w:t>
      </w:r>
    </w:p>
    <w:p w:rsidR="00526A94" w:rsidRPr="00526A94" w:rsidRDefault="00526A94" w:rsidP="00526A94">
      <w:pPr>
        <w:spacing w:line="360" w:lineRule="auto"/>
        <w:jc w:val="center"/>
        <w:rPr>
          <w:sz w:val="22"/>
          <w:szCs w:val="22"/>
        </w:rPr>
      </w:pPr>
    </w:p>
    <w:p w:rsidR="00526A94" w:rsidRPr="00232006" w:rsidRDefault="00526A94" w:rsidP="00526A94">
      <w:pPr>
        <w:jc w:val="center"/>
        <w:rPr>
          <w:rFonts w:ascii="Blackadder ITC" w:hAnsi="Blackadder ITC" w:cs="Tahoma"/>
          <w:b/>
          <w:sz w:val="28"/>
          <w:szCs w:val="28"/>
        </w:rPr>
      </w:pPr>
    </w:p>
    <w:p w:rsidR="00526A94" w:rsidRDefault="00526A94" w:rsidP="00526A94">
      <w:pPr>
        <w:jc w:val="center"/>
        <w:rPr>
          <w:rFonts w:ascii="Comic Sans MS" w:hAnsi="Comic Sans MS" w:cs="Tahoma"/>
        </w:rPr>
      </w:pPr>
    </w:p>
    <w:p w:rsidR="00526A94" w:rsidRDefault="00526A94" w:rsidP="00526A94">
      <w:pPr>
        <w:rPr>
          <w:rFonts w:ascii="Comic Sans MS" w:hAnsi="Comic Sans MS" w:cs="Tahoma"/>
        </w:rPr>
      </w:pPr>
    </w:p>
    <w:p w:rsidR="00526A94" w:rsidRDefault="00526A94" w:rsidP="00526A94">
      <w:pPr>
        <w:rPr>
          <w:rFonts w:ascii="Comic Sans MS" w:hAnsi="Comic Sans MS" w:cs="Tahoma"/>
        </w:rPr>
      </w:pPr>
    </w:p>
    <w:p w:rsidR="00526A94" w:rsidRDefault="00526A94" w:rsidP="00526A94">
      <w:pPr>
        <w:rPr>
          <w:rFonts w:ascii="Comic Sans MS" w:hAnsi="Comic Sans MS" w:cs="Tahoma"/>
        </w:rPr>
      </w:pPr>
    </w:p>
    <w:p w:rsidR="00526A94" w:rsidRDefault="00526A94" w:rsidP="00526A94">
      <w:pPr>
        <w:rPr>
          <w:rFonts w:ascii="Comic Sans MS" w:hAnsi="Comic Sans MS" w:cs="Tahoma"/>
        </w:rPr>
      </w:pPr>
    </w:p>
    <w:p w:rsidR="00526A94" w:rsidRDefault="00526A94" w:rsidP="00526A94">
      <w:pPr>
        <w:rPr>
          <w:rFonts w:ascii="Comic Sans MS" w:hAnsi="Comic Sans MS" w:cs="Tahoma"/>
        </w:rPr>
      </w:pPr>
    </w:p>
    <w:p w:rsidR="00526A94" w:rsidRDefault="00526A94" w:rsidP="00526A94">
      <w:pPr>
        <w:rPr>
          <w:rFonts w:ascii="Comic Sans MS" w:hAnsi="Comic Sans MS" w:cs="Tahoma"/>
        </w:rPr>
      </w:pPr>
    </w:p>
    <w:p w:rsidR="00526A94" w:rsidRDefault="00526A94" w:rsidP="00526A94">
      <w:pPr>
        <w:rPr>
          <w:rFonts w:ascii="Comic Sans MS" w:hAnsi="Comic Sans MS" w:cs="Tahoma"/>
        </w:rPr>
      </w:pPr>
    </w:p>
    <w:p w:rsidR="00526A94" w:rsidRDefault="00526A94" w:rsidP="00526A94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                                                                             </w:t>
      </w:r>
    </w:p>
    <w:p w:rsidR="00526A94" w:rsidRPr="00C243A6" w:rsidRDefault="00526A94" w:rsidP="00526A94"/>
    <w:p w:rsidR="00340262" w:rsidRDefault="00340262"/>
    <w:sectPr w:rsidR="00340262" w:rsidSect="00526A94">
      <w:footerReference w:type="even" r:id="rId11"/>
      <w:footerReference w:type="default" r:id="rId12"/>
      <w:pgSz w:w="11906" w:h="16838"/>
      <w:pgMar w:top="72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94" w:rsidRDefault="00526A94" w:rsidP="00526A94">
      <w:r>
        <w:separator/>
      </w:r>
    </w:p>
  </w:endnote>
  <w:endnote w:type="continuationSeparator" w:id="0">
    <w:p w:rsidR="00526A94" w:rsidRDefault="00526A94" w:rsidP="0052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CC" w:rsidRDefault="00F757F9" w:rsidP="00AB17C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6A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17CC" w:rsidRDefault="00436F91" w:rsidP="00AB17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CC" w:rsidRPr="00371204" w:rsidRDefault="00F757F9" w:rsidP="00AB17CC">
    <w:pPr>
      <w:pStyle w:val="Rodap"/>
      <w:framePr w:wrap="around" w:vAnchor="text" w:hAnchor="margin" w:xAlign="right" w:y="1"/>
      <w:rPr>
        <w:rStyle w:val="Nmerodepgina"/>
        <w:sz w:val="20"/>
        <w:szCs w:val="20"/>
      </w:rPr>
    </w:pPr>
    <w:r w:rsidRPr="00371204">
      <w:rPr>
        <w:rStyle w:val="Nmerodepgina"/>
        <w:sz w:val="20"/>
        <w:szCs w:val="20"/>
      </w:rPr>
      <w:fldChar w:fldCharType="begin"/>
    </w:r>
    <w:r w:rsidR="00526A94" w:rsidRPr="00371204">
      <w:rPr>
        <w:rStyle w:val="Nmerodepgina"/>
        <w:sz w:val="20"/>
        <w:szCs w:val="20"/>
      </w:rPr>
      <w:instrText xml:space="preserve">PAGE  </w:instrText>
    </w:r>
    <w:r w:rsidRPr="00371204">
      <w:rPr>
        <w:rStyle w:val="Nmerodepgina"/>
        <w:sz w:val="20"/>
        <w:szCs w:val="20"/>
      </w:rPr>
      <w:fldChar w:fldCharType="separate"/>
    </w:r>
    <w:r w:rsidR="00436F91">
      <w:rPr>
        <w:rStyle w:val="Nmerodepgina"/>
        <w:noProof/>
        <w:sz w:val="20"/>
        <w:szCs w:val="20"/>
      </w:rPr>
      <w:t>3</w:t>
    </w:r>
    <w:r w:rsidRPr="00371204">
      <w:rPr>
        <w:rStyle w:val="Nmerodepgina"/>
        <w:sz w:val="20"/>
        <w:szCs w:val="20"/>
      </w:rPr>
      <w:fldChar w:fldCharType="end"/>
    </w:r>
  </w:p>
  <w:p w:rsidR="00AB17CC" w:rsidRPr="0009386F" w:rsidRDefault="00526A94" w:rsidP="00AB17CC">
    <w:pPr>
      <w:pStyle w:val="Rodap"/>
      <w:pBdr>
        <w:top w:val="double" w:sz="4" w:space="1" w:color="auto"/>
      </w:pBdr>
      <w:ind w:right="360"/>
      <w:rPr>
        <w:rFonts w:ascii="Comic Sans MS" w:hAnsi="Comic Sans MS"/>
        <w:b/>
        <w:i/>
        <w:sz w:val="20"/>
        <w:szCs w:val="20"/>
      </w:rPr>
    </w:pPr>
    <w:r>
      <w:rPr>
        <w:rStyle w:val="Nmerodepgina"/>
        <w:rFonts w:ascii="Comic Sans MS" w:hAnsi="Comic Sans MS"/>
        <w:b/>
        <w:i/>
        <w:sz w:val="20"/>
        <w:szCs w:val="20"/>
      </w:rPr>
      <w:t>Matemática – 12</w:t>
    </w:r>
    <w:r w:rsidRPr="0009386F">
      <w:rPr>
        <w:rStyle w:val="Nmerodepgina"/>
        <w:rFonts w:ascii="Comic Sans MS" w:hAnsi="Comic Sans MS"/>
        <w:b/>
        <w:i/>
        <w:sz w:val="20"/>
        <w:szCs w:val="20"/>
      </w:rPr>
      <w:t>º ano                            20</w:t>
    </w:r>
    <w:r w:rsidR="00436F91">
      <w:rPr>
        <w:rStyle w:val="Nmerodepgina"/>
        <w:rFonts w:ascii="Comic Sans MS" w:hAnsi="Comic Sans MS"/>
        <w:b/>
        <w:i/>
        <w:sz w:val="20"/>
        <w:szCs w:val="20"/>
      </w:rPr>
      <w:t>23</w:t>
    </w:r>
    <w:r>
      <w:rPr>
        <w:rStyle w:val="Nmerodepgina"/>
        <w:rFonts w:ascii="Comic Sans MS" w:hAnsi="Comic Sans MS"/>
        <w:b/>
        <w:i/>
        <w:sz w:val="20"/>
        <w:szCs w:val="20"/>
      </w:rPr>
      <w:t xml:space="preserve"> / 20</w:t>
    </w:r>
    <w:r w:rsidR="00436F91">
      <w:rPr>
        <w:rStyle w:val="Nmerodepgina"/>
        <w:rFonts w:ascii="Comic Sans MS" w:hAnsi="Comic Sans MS"/>
        <w:b/>
        <w:i/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94" w:rsidRDefault="00526A94" w:rsidP="00526A94">
      <w:r>
        <w:separator/>
      </w:r>
    </w:p>
  </w:footnote>
  <w:footnote w:type="continuationSeparator" w:id="0">
    <w:p w:rsidR="00526A94" w:rsidRDefault="00526A94" w:rsidP="00526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0F3B"/>
    <w:multiLevelType w:val="multilevel"/>
    <w:tmpl w:val="B1FC859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792" w:hanging="2520"/>
      </w:pPr>
      <w:rPr>
        <w:rFonts w:hint="default"/>
      </w:rPr>
    </w:lvl>
  </w:abstractNum>
  <w:abstractNum w:abstractNumId="1">
    <w:nsid w:val="40565D86"/>
    <w:multiLevelType w:val="hybridMultilevel"/>
    <w:tmpl w:val="D7C431B0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5CCC68">
      <w:start w:val="1"/>
      <w:numFmt w:val="decimal"/>
      <w:lvlText w:val="%2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94"/>
    <w:rsid w:val="00030395"/>
    <w:rsid w:val="00340262"/>
    <w:rsid w:val="00436F91"/>
    <w:rsid w:val="004A292C"/>
    <w:rsid w:val="004E62D3"/>
    <w:rsid w:val="005078D1"/>
    <w:rsid w:val="00526A94"/>
    <w:rsid w:val="00555132"/>
    <w:rsid w:val="0062640E"/>
    <w:rsid w:val="00646695"/>
    <w:rsid w:val="006A5FBD"/>
    <w:rsid w:val="006C600E"/>
    <w:rsid w:val="006D45D9"/>
    <w:rsid w:val="00786C9E"/>
    <w:rsid w:val="007F6D22"/>
    <w:rsid w:val="008F24B9"/>
    <w:rsid w:val="009B6848"/>
    <w:rsid w:val="00C65F13"/>
    <w:rsid w:val="00C81683"/>
    <w:rsid w:val="00D956C1"/>
    <w:rsid w:val="00E67DB9"/>
    <w:rsid w:val="00F2397D"/>
    <w:rsid w:val="00F757F9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rsid w:val="00526A94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RodapCarcter">
    <w:name w:val="Rodapé Carácter"/>
    <w:basedOn w:val="Tipodeletrapredefinidodopargrafo"/>
    <w:link w:val="Rodap"/>
    <w:rsid w:val="00526A94"/>
    <w:rPr>
      <w:rFonts w:ascii="Arial" w:eastAsia="Times New Roman" w:hAnsi="Arial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526A94"/>
  </w:style>
  <w:style w:type="paragraph" w:styleId="Corpodetexto">
    <w:name w:val="Body Text"/>
    <w:basedOn w:val="Normal"/>
    <w:link w:val="CorpodetextoCarcter"/>
    <w:rsid w:val="00526A94"/>
    <w:pPr>
      <w:jc w:val="both"/>
    </w:pPr>
    <w:rPr>
      <w:sz w:val="26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526A94"/>
    <w:rPr>
      <w:rFonts w:ascii="Times New Roman" w:eastAsia="Times New Roman" w:hAnsi="Times New Roman" w:cs="Times New Roman"/>
      <w:sz w:val="26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526A9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26A9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526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rsid w:val="00526A94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RodapCarcter">
    <w:name w:val="Rodapé Carácter"/>
    <w:basedOn w:val="Tipodeletrapredefinidodopargrafo"/>
    <w:link w:val="Rodap"/>
    <w:rsid w:val="00526A94"/>
    <w:rPr>
      <w:rFonts w:ascii="Arial" w:eastAsia="Times New Roman" w:hAnsi="Arial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526A94"/>
  </w:style>
  <w:style w:type="paragraph" w:styleId="Corpodetexto">
    <w:name w:val="Body Text"/>
    <w:basedOn w:val="Normal"/>
    <w:link w:val="CorpodetextoCarcter"/>
    <w:rsid w:val="00526A94"/>
    <w:pPr>
      <w:jc w:val="both"/>
    </w:pPr>
    <w:rPr>
      <w:sz w:val="26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526A94"/>
    <w:rPr>
      <w:rFonts w:ascii="Times New Roman" w:eastAsia="Times New Roman" w:hAnsi="Times New Roman" w:cs="Times New Roman"/>
      <w:sz w:val="26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526A9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26A9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526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MJose</dc:creator>
  <cp:lastModifiedBy>Professor</cp:lastModifiedBy>
  <cp:revision>2</cp:revision>
  <dcterms:created xsi:type="dcterms:W3CDTF">2024-02-19T11:08:00Z</dcterms:created>
  <dcterms:modified xsi:type="dcterms:W3CDTF">2024-02-19T11:08:00Z</dcterms:modified>
</cp:coreProperties>
</file>