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885" w:tblpY="-570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1"/>
      </w:tblGrid>
      <w:tr w:rsidR="001644CE" w14:paraId="736C1D33" w14:textId="77777777" w:rsidTr="00E93C25">
        <w:trPr>
          <w:trHeight w:val="1918"/>
        </w:trPr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1CB6" w14:textId="01CD0830" w:rsidR="001644CE" w:rsidRDefault="001644CE" w:rsidP="001644CE">
            <w:pPr>
              <w:jc w:val="center"/>
              <w:rPr>
                <w:rFonts w:ascii="Calibri" w:eastAsia="Calibri" w:hAnsi="Calibri"/>
                <w:b/>
              </w:rPr>
            </w:pPr>
            <w:bookmarkStart w:id="0" w:name="_Hlk495869575"/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6944" behindDoc="1" locked="0" layoutInCell="1" allowOverlap="1" wp14:anchorId="0C21D1AA" wp14:editId="14FB252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46355</wp:posOffset>
                  </wp:positionV>
                  <wp:extent cx="1152525" cy="762000"/>
                  <wp:effectExtent l="0" t="0" r="9525" b="0"/>
                  <wp:wrapNone/>
                  <wp:docPr id="10" name="Imagem 10" descr="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ESCOLA SECUNDÁRIA DE SERPA</w:t>
            </w:r>
          </w:p>
          <w:p w14:paraId="0FDB1D34" w14:textId="77777777" w:rsidR="001644CE" w:rsidRDefault="001644CE" w:rsidP="001644CE">
            <w:pPr>
              <w:jc w:val="center"/>
              <w:rPr>
                <w:b/>
              </w:rPr>
            </w:pPr>
          </w:p>
          <w:p w14:paraId="05B8A0DD" w14:textId="6946C879" w:rsidR="001644CE" w:rsidRDefault="001644CE" w:rsidP="001644CE">
            <w:pPr>
              <w:jc w:val="center"/>
              <w:rPr>
                <w:b/>
              </w:rPr>
            </w:pPr>
            <w:r>
              <w:rPr>
                <w:b/>
              </w:rPr>
              <w:t>FICHA DE AVALIAÇÃO DE HISTÓRIA -12ºC</w:t>
            </w:r>
          </w:p>
          <w:p w14:paraId="16FFEE78" w14:textId="1271B873" w:rsidR="001644CE" w:rsidRDefault="001644CE" w:rsidP="00DB67F4">
            <w:pPr>
              <w:jc w:val="right"/>
            </w:pPr>
            <w:r>
              <w:t>Ano letivo 20</w:t>
            </w:r>
            <w:r w:rsidR="001F3B9F">
              <w:t>23</w:t>
            </w:r>
            <w:r>
              <w:t>/202</w:t>
            </w:r>
            <w:r w:rsidR="001F3B9F">
              <w:t>4</w:t>
            </w:r>
          </w:p>
        </w:tc>
      </w:tr>
    </w:tbl>
    <w:p w14:paraId="6A2AB9D1" w14:textId="17A91FFC" w:rsidR="00CD1AB4" w:rsidRDefault="003318C9" w:rsidP="0023423F">
      <w:pPr>
        <w:spacing w:after="0" w:line="360" w:lineRule="auto"/>
        <w:jc w:val="right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7</w:t>
      </w:r>
      <w:r w:rsidR="0023423F">
        <w:rPr>
          <w:rFonts w:ascii="Arial Narrow" w:eastAsia="Calibri" w:hAnsi="Arial Narrow" w:cs="Arial"/>
          <w:b/>
        </w:rPr>
        <w:t xml:space="preserve"> </w:t>
      </w:r>
      <w:r>
        <w:rPr>
          <w:rFonts w:ascii="Arial Narrow" w:eastAsia="Calibri" w:hAnsi="Arial Narrow" w:cs="Arial"/>
          <w:b/>
        </w:rPr>
        <w:t>fevereiro</w:t>
      </w:r>
      <w:r w:rsidR="0023423F">
        <w:rPr>
          <w:rFonts w:ascii="Arial Narrow" w:eastAsia="Calibri" w:hAnsi="Arial Narrow" w:cs="Arial"/>
          <w:b/>
        </w:rPr>
        <w:t xml:space="preserve"> de 202</w:t>
      </w:r>
      <w:r>
        <w:rPr>
          <w:rFonts w:ascii="Arial Narrow" w:eastAsia="Calibri" w:hAnsi="Arial Narrow" w:cs="Arial"/>
          <w:b/>
        </w:rPr>
        <w:t>4</w:t>
      </w:r>
    </w:p>
    <w:p w14:paraId="43316FE2" w14:textId="2F87FA7F" w:rsidR="001F3B9F" w:rsidRDefault="001F3B9F" w:rsidP="001F3B9F">
      <w:pPr>
        <w:spacing w:after="0" w:line="360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                    GRUPO I                                    </w:t>
      </w:r>
      <w:r w:rsidR="001644CE">
        <w:rPr>
          <w:rFonts w:ascii="Arial Narrow" w:eastAsia="Calibri" w:hAnsi="Arial Narrow" w:cs="Arial"/>
          <w:b/>
        </w:rPr>
        <w:t xml:space="preserve">Versão </w:t>
      </w:r>
      <w:r w:rsidR="000E69AB">
        <w:rPr>
          <w:rFonts w:ascii="Arial Narrow" w:eastAsia="Calibri" w:hAnsi="Arial Narrow" w:cs="Arial"/>
          <w:b/>
        </w:rPr>
        <w:tab/>
      </w:r>
      <w:r>
        <w:rPr>
          <w:rFonts w:ascii="Arial Narrow" w:eastAsia="Calibri" w:hAnsi="Arial Narrow" w:cs="Arial"/>
          <w:b/>
        </w:rPr>
        <w:t>C</w:t>
      </w:r>
    </w:p>
    <w:p w14:paraId="7ADC351E" w14:textId="77777777" w:rsidR="001F3B9F" w:rsidRPr="001F3B9F" w:rsidRDefault="001F3B9F" w:rsidP="001F3B9F">
      <w:pPr>
        <w:tabs>
          <w:tab w:val="left" w:pos="3075"/>
          <w:tab w:val="center" w:pos="4592"/>
        </w:tabs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pt-PT"/>
        </w:rPr>
      </w:pPr>
      <w:r w:rsidRPr="001F3B9F">
        <w:rPr>
          <w:rFonts w:ascii="Tahoma" w:eastAsia="Times New Roman" w:hAnsi="Tahoma" w:cs="Tahoma"/>
          <w:b/>
          <w:color w:val="000000"/>
          <w:sz w:val="21"/>
          <w:szCs w:val="21"/>
          <w:lang w:eastAsia="pt-PT"/>
        </w:rPr>
        <w:t>Leia atentamente todos os documentos</w:t>
      </w:r>
    </w:p>
    <w:p w14:paraId="6CEEC0EC" w14:textId="77777777" w:rsidR="001F3B9F" w:rsidRPr="001F3B9F" w:rsidRDefault="001F3B9F" w:rsidP="001F3B9F">
      <w:pPr>
        <w:tabs>
          <w:tab w:val="left" w:pos="3075"/>
          <w:tab w:val="center" w:pos="459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pt-PT"/>
        </w:rPr>
      </w:pPr>
    </w:p>
    <w:p w14:paraId="1E6C15D9" w14:textId="77777777" w:rsidR="001F3B9F" w:rsidRPr="001F3B9F" w:rsidRDefault="001F3B9F" w:rsidP="001F3B9F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b/>
          <w:color w:val="000000"/>
          <w:sz w:val="18"/>
          <w:szCs w:val="18"/>
          <w:lang w:eastAsia="pt-PT"/>
        </w:rPr>
        <w:t>0 AGUDIZAR DAS TENSÕES POLÍTICAS E SOCIAIS A PARTIR DOS ANOS 30</w:t>
      </w:r>
    </w:p>
    <w:p w14:paraId="338EDFE7" w14:textId="77777777" w:rsidR="001F3B9F" w:rsidRPr="001F3B9F" w:rsidRDefault="001F3B9F" w:rsidP="001F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B3071FE" w14:textId="77777777" w:rsidR="001F3B9F" w:rsidRPr="001F3B9F" w:rsidRDefault="001F3B9F" w:rsidP="001F3B9F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b/>
          <w:sz w:val="18"/>
          <w:szCs w:val="18"/>
          <w:lang w:eastAsia="pt-PT"/>
        </w:rPr>
        <w:t>DOC. 1</w:t>
      </w:r>
      <w:r w:rsidRPr="001F3B9F">
        <w:rPr>
          <w:rFonts w:ascii="Arial" w:eastAsia="Times New Roman" w:hAnsi="Arial" w:cs="Arial"/>
          <w:b/>
          <w:color w:val="C07364"/>
          <w:sz w:val="18"/>
          <w:szCs w:val="18"/>
          <w:lang w:eastAsia="pt-PT"/>
        </w:rPr>
        <w:t xml:space="preserve"> </w:t>
      </w:r>
      <w:r w:rsidRPr="001F3B9F">
        <w:rPr>
          <w:rFonts w:ascii="Arial" w:eastAsia="Times New Roman" w:hAnsi="Arial" w:cs="Arial"/>
          <w:b/>
          <w:color w:val="000000"/>
          <w:sz w:val="18"/>
          <w:szCs w:val="18"/>
          <w:lang w:eastAsia="pt-PT"/>
        </w:rPr>
        <w:t>A ORDEM E 0 CONSERVADORISMO NO ESTADO NOVO</w:t>
      </w:r>
    </w:p>
    <w:p w14:paraId="5C91E547" w14:textId="77777777" w:rsidR="001F3B9F" w:rsidRPr="001F3B9F" w:rsidRDefault="001F3B9F" w:rsidP="001F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415C3FC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Em quase todo o período decorrido de outubro de 1910 a maio de 1926, as divisões e Lutas in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 xml:space="preserve">ternas, que aliás vinham já de longe, mas se enraizaram e intensificaram no novo regime, agravavam cada vez mais a situação de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Portugal.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0 espirito de fação, de intolerância, de anarquia, começando mal avisadamente por ferir as crenças dos portugueses, tornara instável a chefia do Estado, minara a força dos governos, desordenara a administração, desorientara a economia, e tendia a arruinar a nação, arriscando perigosamente o seu destino. [...]</w:t>
      </w:r>
    </w:p>
    <w:p w14:paraId="320C89AB" w14:textId="77777777" w:rsidR="001F3B9F" w:rsidRPr="001F3B9F" w:rsidRDefault="001F3B9F" w:rsidP="001F3B9F">
      <w:pPr>
        <w:tabs>
          <w:tab w:val="left" w:pos="3075"/>
          <w:tab w:val="center" w:pos="4592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Continuaram desde então a agravar-se as calamidades nacionais, e a consciência pública recla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>mou por fim, como caso extremo de salvação, que o exército, única força ainda organizada na de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>sorganização geral, tomasse sobre si banir da governação as engrenagens partidárias e criar as condições de governo para a obra de renovação que urgia fazer em Portugal. [...]</w:t>
      </w:r>
    </w:p>
    <w:p w14:paraId="260A26E9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A estabilidade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da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Presidência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da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República, a força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do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Governo, a segurança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interna,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a confiança pública, a formação de forte consciência nacional - garantias essenciais da ordem e do trabalho na paz - são conquistas definitivamente asseguradas. [...]</w:t>
      </w:r>
    </w:p>
    <w:p w14:paraId="6E837E8D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A obra de ressurgimento material e moral do Estado e da Nação, exigida pelo atraso e abatimento gerais, foi traçada com a largueza compatível com os recursos [...] a que dão consistência e estí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>mulo a ordem das finanças e o equilíbrio do Tesouro.</w:t>
      </w:r>
    </w:p>
    <w:p w14:paraId="459AD31F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0 Ato Colonial, a Constituição política, os próprios estatutos da União Nacional sintetizaram os mais altos ideais da restauração e da grandeza pátrias [...]. Está ali na essência [...] o programa de direito político, social, económico, familiar, individual, assente na realidade de algumas verdades supremas, nas tradições pátrias, nos factos indestrutíveis do nosso tempo [...].</w:t>
      </w:r>
    </w:p>
    <w:p w14:paraId="5FA21551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Começou-se a organização corporativa do Estado Novo, dominado pela equidade e prudência do Estatuto do Trabalho. Aí se consubstanciaram os princípios orientadores da economia e das relações entre os fatores que nela intervêm, [...] estabelecendo fecundo e consolador ambiente de paz no trabalho e apressando a constituição do Estado Corporativo. [...]</w:t>
      </w:r>
    </w:p>
    <w:p w14:paraId="6818A216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 Os velhos partidarismo e parlamentarismo, depois de se haverem desacreditado pelas suas obras, desapareceram em virtude das providências e benefícios da Ditadura Nacional, pela preponderância do interesse comum e da ideia de Nação organizada e pela evolução da mentalidade geral, cada vez mais hostil à repetição de erros passados e mais afeta às instituições que, baseados na experiência própria e alheia, vamos fazendo ressurgir. [...]</w:t>
      </w:r>
    </w:p>
    <w:p w14:paraId="140F01C8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Se há síntese que possa definir os objetivos que a Ditadura Nacional tomou [...] é a existência de uma governação forte, ao mesmo tempo tradicionalista e progressiva, capaz de imprimir à vida nacional a direção superior, e dotada de autoridade eficaz na concorrência das funções políticas, sociais e económi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>cas das coletividades e dos cidadãos.</w:t>
      </w:r>
    </w:p>
    <w:p w14:paraId="1EC41CB1" w14:textId="77777777" w:rsidR="001F3B9F" w:rsidRPr="001F3B9F" w:rsidRDefault="001F3B9F" w:rsidP="001F3B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6"/>
          <w:szCs w:val="16"/>
          <w:lang w:eastAsia="pt-PT"/>
        </w:rPr>
        <w:t>Mensagem do presidente Óscar Carmona à Assembleia Nacional na abertura da primeira sessão legislativa do Estado</w:t>
      </w:r>
    </w:p>
    <w:p w14:paraId="648D6D44" w14:textId="77777777" w:rsidR="001F3B9F" w:rsidRPr="001F3B9F" w:rsidRDefault="001F3B9F" w:rsidP="001F3B9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6"/>
          <w:szCs w:val="16"/>
          <w:lang w:eastAsia="pt-PT"/>
        </w:rPr>
        <w:t xml:space="preserve">Novo, </w:t>
      </w:r>
      <w:r w:rsidRPr="001F3B9F">
        <w:rPr>
          <w:rFonts w:ascii="Trebuchet MS" w:eastAsia="Times New Roman" w:hAnsi="Trebuchet MS" w:cs="Trebuchet MS"/>
          <w:i/>
          <w:iCs/>
          <w:color w:val="000000"/>
          <w:sz w:val="16"/>
          <w:szCs w:val="16"/>
          <w:lang w:eastAsia="pt-PT"/>
        </w:rPr>
        <w:t>Diário das Sessões da Assembleia Nacional,</w:t>
      </w:r>
      <w:r w:rsidRPr="001F3B9F">
        <w:rPr>
          <w:rFonts w:ascii="Tahoma" w:eastAsia="Times New Roman" w:hAnsi="Tahoma" w:cs="Tahoma"/>
          <w:color w:val="000000"/>
          <w:sz w:val="16"/>
          <w:szCs w:val="16"/>
          <w:lang w:eastAsia="pt-PT"/>
        </w:rPr>
        <w:t xml:space="preserve"> </w:t>
      </w:r>
      <w:proofErr w:type="spellStart"/>
      <w:r w:rsidRPr="001F3B9F">
        <w:rPr>
          <w:rFonts w:ascii="Tahoma" w:eastAsia="Times New Roman" w:hAnsi="Tahoma" w:cs="Tahoma"/>
          <w:color w:val="000000"/>
          <w:sz w:val="16"/>
          <w:szCs w:val="16"/>
          <w:lang w:eastAsia="pt-PT"/>
        </w:rPr>
        <w:t>n.°</w:t>
      </w:r>
      <w:proofErr w:type="spellEnd"/>
      <w:r w:rsidRPr="001F3B9F">
        <w:rPr>
          <w:rFonts w:ascii="Tahoma" w:eastAsia="Times New Roman" w:hAnsi="Tahoma" w:cs="Tahoma"/>
          <w:color w:val="000000"/>
          <w:sz w:val="16"/>
          <w:szCs w:val="16"/>
          <w:lang w:eastAsia="pt-PT"/>
        </w:rPr>
        <w:t xml:space="preserve"> 2, 12 de janeiro, 1935.</w:t>
      </w:r>
    </w:p>
    <w:p w14:paraId="20A5C809" w14:textId="77777777" w:rsidR="001F3B9F" w:rsidRPr="001F3B9F" w:rsidRDefault="001F3B9F" w:rsidP="001F3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2F7BE30" w14:textId="0BAED85F" w:rsidR="001F3B9F" w:rsidRPr="00A744AA" w:rsidRDefault="001F3B9F" w:rsidP="001F3B9F">
      <w:pPr>
        <w:numPr>
          <w:ilvl w:val="0"/>
          <w:numId w:val="19"/>
        </w:numPr>
        <w:spacing w:after="0" w:line="36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t-PT"/>
        </w:rPr>
      </w:pPr>
      <w:r w:rsidRPr="001F3B9F">
        <w:rPr>
          <w:rFonts w:ascii="Tahoma" w:eastAsia="Times New Roman" w:hAnsi="Tahoma" w:cs="Tahoma"/>
          <w:b/>
          <w:color w:val="000000"/>
          <w:sz w:val="19"/>
          <w:szCs w:val="19"/>
          <w:lang w:eastAsia="pt-PT"/>
        </w:rPr>
        <w:t>Identifi</w:t>
      </w:r>
      <w:r>
        <w:rPr>
          <w:rFonts w:ascii="Tahoma" w:eastAsia="Times New Roman" w:hAnsi="Tahoma" w:cs="Tahoma"/>
          <w:b/>
          <w:color w:val="000000"/>
          <w:sz w:val="19"/>
          <w:szCs w:val="19"/>
          <w:lang w:eastAsia="pt-PT"/>
        </w:rPr>
        <w:t>ca</w:t>
      </w:r>
      <w:r w:rsidRPr="001F3B9F">
        <w:rPr>
          <w:rFonts w:ascii="Tahoma" w:eastAsia="Times New Roman" w:hAnsi="Tahoma" w:cs="Tahoma"/>
          <w:color w:val="000000"/>
          <w:sz w:val="19"/>
          <w:szCs w:val="19"/>
          <w:lang w:eastAsia="pt-PT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duas</w:t>
      </w: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das críticas de Óscar Carmona à Primeira República.</w:t>
      </w:r>
      <w:r w:rsidR="000A7462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</w:t>
      </w:r>
      <w:r w:rsidR="000A7462" w:rsidRPr="000A74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1</w:t>
      </w:r>
      <w:r w:rsidR="000A74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o</w:t>
      </w:r>
      <w:r w:rsidR="000A7462" w:rsidRPr="000A74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 xml:space="preserve"> Pontos</w:t>
      </w:r>
    </w:p>
    <w:p w14:paraId="1C31033A" w14:textId="77777777" w:rsidR="00A744AA" w:rsidRPr="00E8017F" w:rsidRDefault="00A744AA" w:rsidP="00A744AA">
      <w:pPr>
        <w:jc w:val="both"/>
        <w:rPr>
          <w:rFonts w:ascii="Arial" w:hAnsi="Arial" w:cs="Arial"/>
          <w:color w:val="000000"/>
          <w:sz w:val="18"/>
          <w:szCs w:val="18"/>
        </w:rPr>
      </w:pPr>
      <w:bookmarkStart w:id="1" w:name="bookmark1"/>
      <w:r w:rsidRPr="000467D2">
        <w:rPr>
          <w:rFonts w:ascii="Arial" w:hAnsi="Arial" w:cs="Arial"/>
          <w:color w:val="C07364"/>
          <w:sz w:val="18"/>
          <w:szCs w:val="18"/>
        </w:rPr>
        <w:t xml:space="preserve">1. </w:t>
      </w:r>
      <w:r w:rsidRPr="000467D2">
        <w:rPr>
          <w:rFonts w:ascii="Arial" w:hAnsi="Arial" w:cs="Arial"/>
          <w:b/>
          <w:color w:val="000000"/>
          <w:sz w:val="18"/>
          <w:szCs w:val="18"/>
        </w:rPr>
        <w:t>Identificação de três das críticas de Óscar Carmona à Primeira República, de entre as seguintes</w:t>
      </w:r>
      <w:r w:rsidRPr="000467D2">
        <w:rPr>
          <w:rFonts w:ascii="Arial" w:hAnsi="Arial" w:cs="Arial"/>
          <w:color w:val="000000"/>
          <w:sz w:val="18"/>
          <w:szCs w:val="18"/>
        </w:rPr>
        <w:t>:</w:t>
      </w:r>
      <w:bookmarkEnd w:id="1"/>
    </w:p>
    <w:p w14:paraId="1F558DC2" w14:textId="77777777" w:rsidR="00A744AA" w:rsidRPr="000467D2" w:rsidRDefault="00A744AA" w:rsidP="00A744AA">
      <w:pPr>
        <w:jc w:val="both"/>
        <w:rPr>
          <w:rFonts w:ascii="Arial" w:hAnsi="Arial" w:cs="Arial"/>
          <w:sz w:val="18"/>
          <w:szCs w:val="18"/>
        </w:rPr>
      </w:pPr>
    </w:p>
    <w:p w14:paraId="302BFC1B" w14:textId="77777777" w:rsidR="00A744AA" w:rsidRPr="00A744AA" w:rsidRDefault="00A744AA" w:rsidP="00A744AA">
      <w:pPr>
        <w:pStyle w:val="SemEspaamento"/>
        <w:rPr>
          <w:highlight w:val="yellow"/>
        </w:rPr>
      </w:pPr>
      <w:r w:rsidRPr="00A744AA">
        <w:rPr>
          <w:highlight w:val="yellow"/>
        </w:rPr>
        <w:t>• divisões e lutas político-partidárias ou partidarismo ou parlamentarismo: "(...) as divisões e lutas in</w:t>
      </w:r>
      <w:r w:rsidRPr="00A744AA">
        <w:rPr>
          <w:highlight w:val="yellow"/>
        </w:rPr>
        <w:softHyphen/>
        <w:t>ternas, que aliás vinham já de longe, mas se enraizaram e intensificaram no novo regime, agravavam cada vez mais a situação de Portugal";</w:t>
      </w:r>
    </w:p>
    <w:p w14:paraId="22736D3B" w14:textId="77777777" w:rsidR="00A744AA" w:rsidRPr="00A744AA" w:rsidRDefault="00A744AA" w:rsidP="00A744AA">
      <w:pPr>
        <w:pStyle w:val="SemEspaamento"/>
        <w:rPr>
          <w:highlight w:val="yellow"/>
        </w:rPr>
      </w:pPr>
      <w:r w:rsidRPr="00A744AA">
        <w:rPr>
          <w:rFonts w:ascii="Arial" w:hAnsi="Arial" w:cs="Arial"/>
          <w:highlight w:val="yellow"/>
        </w:rPr>
        <w:t>►</w:t>
      </w:r>
      <w:r w:rsidRPr="00A744AA">
        <w:rPr>
          <w:highlight w:val="yellow"/>
        </w:rPr>
        <w:t xml:space="preserve"> instabilidade política ou falta de autoridade do Estado: "0 espírito de fação, de intolerância, de anar</w:t>
      </w:r>
      <w:r w:rsidRPr="00A744AA">
        <w:rPr>
          <w:highlight w:val="yellow"/>
        </w:rPr>
        <w:softHyphen/>
        <w:t>quia, (...) tornara instável a chefia do Estado, minara a força dos governos.</w:t>
      </w:r>
    </w:p>
    <w:p w14:paraId="4132269B" w14:textId="77777777" w:rsidR="00A744AA" w:rsidRPr="00A744AA" w:rsidRDefault="00A744AA" w:rsidP="00A744AA">
      <w:pPr>
        <w:pStyle w:val="SemEspaamento"/>
        <w:rPr>
          <w:highlight w:val="yellow"/>
        </w:rPr>
      </w:pPr>
      <w:r w:rsidRPr="00A744AA">
        <w:rPr>
          <w:rFonts w:ascii="Arial" w:hAnsi="Arial" w:cs="Arial"/>
          <w:highlight w:val="yellow"/>
        </w:rPr>
        <w:t>►</w:t>
      </w:r>
      <w:r w:rsidRPr="00A744AA">
        <w:rPr>
          <w:highlight w:val="yellow"/>
        </w:rPr>
        <w:t xml:space="preserve"> incapacidade de resolver o problema do atraso económico: "(...) desordenara a administração, deso</w:t>
      </w:r>
      <w:r w:rsidRPr="00A744AA">
        <w:rPr>
          <w:highlight w:val="yellow"/>
        </w:rPr>
        <w:softHyphen/>
        <w:t>rientara a economia, e tendia a arruinar a nação, arriscando perigosamente o seu destino";</w:t>
      </w:r>
    </w:p>
    <w:p w14:paraId="3BFFEEA9" w14:textId="77777777" w:rsidR="00A744AA" w:rsidRPr="00A744AA" w:rsidRDefault="00A744AA" w:rsidP="00A744AA">
      <w:pPr>
        <w:pStyle w:val="SemEspaamento"/>
        <w:rPr>
          <w:highlight w:val="yellow"/>
        </w:rPr>
      </w:pPr>
      <w:r w:rsidRPr="00A744AA">
        <w:rPr>
          <w:rFonts w:ascii="Arial" w:hAnsi="Arial" w:cs="Arial"/>
          <w:highlight w:val="yellow"/>
        </w:rPr>
        <w:lastRenderedPageBreak/>
        <w:t>►</w:t>
      </w:r>
      <w:r w:rsidRPr="00A744AA">
        <w:rPr>
          <w:highlight w:val="yellow"/>
        </w:rPr>
        <w:t xml:space="preserve"> défice orçamental ou desequilíbrio das finanças públicas: "A obra de ressurgimento material e moral do Estado e da Nação, exigida pelo atraso e abatimento gerais, foi traçada com a largueza compatível com os recursos (...) a que dão consistência e estímulo a ordem das finanças e o equilíbrio do Tesouro";</w:t>
      </w:r>
    </w:p>
    <w:p w14:paraId="6473A7E1" w14:textId="77777777" w:rsidR="00A744AA" w:rsidRPr="00E8017F" w:rsidRDefault="00A744AA" w:rsidP="00A744AA">
      <w:pPr>
        <w:pStyle w:val="SemEspaamento"/>
        <w:jc w:val="both"/>
      </w:pPr>
      <w:r w:rsidRPr="00A744AA">
        <w:rPr>
          <w:rFonts w:ascii="Arial" w:hAnsi="Arial" w:cs="Arial"/>
          <w:highlight w:val="yellow"/>
        </w:rPr>
        <w:t>►</w:t>
      </w:r>
      <w:r w:rsidRPr="00A744AA">
        <w:rPr>
          <w:highlight w:val="yellow"/>
        </w:rPr>
        <w:t xml:space="preserve"> anticlericalismo ou intolerância religiosa: "Está ali na essência (...) o programa de direito político, social, económico, familiar, individual, assente na realidade de algumas verdades supremas, nas tradi</w:t>
      </w:r>
      <w:r w:rsidRPr="00A744AA">
        <w:rPr>
          <w:highlight w:val="yellow"/>
        </w:rPr>
        <w:softHyphen/>
        <w:t>ções pátrias, nos factos indestrutíveis do nosso tempo".</w:t>
      </w:r>
    </w:p>
    <w:p w14:paraId="6A354196" w14:textId="77777777" w:rsidR="00A744AA" w:rsidRPr="000A7462" w:rsidRDefault="00A744AA" w:rsidP="00A744AA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t-PT"/>
        </w:rPr>
      </w:pPr>
    </w:p>
    <w:p w14:paraId="454804C3" w14:textId="5F404F0B" w:rsidR="001F3B9F" w:rsidRPr="00A744AA" w:rsidRDefault="001F3B9F" w:rsidP="001F3B9F">
      <w:pPr>
        <w:numPr>
          <w:ilvl w:val="0"/>
          <w:numId w:val="19"/>
        </w:numPr>
        <w:spacing w:after="0" w:line="36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t-PT"/>
        </w:rPr>
      </w:pPr>
      <w:r>
        <w:rPr>
          <w:rFonts w:ascii="Tahoma" w:eastAsia="Times New Roman" w:hAnsi="Tahoma" w:cs="Tahoma"/>
          <w:b/>
          <w:color w:val="000000"/>
          <w:sz w:val="19"/>
          <w:szCs w:val="19"/>
          <w:lang w:eastAsia="pt-PT"/>
        </w:rPr>
        <w:t>Indica</w:t>
      </w:r>
      <w:r w:rsidRPr="001F3B9F">
        <w:rPr>
          <w:rFonts w:ascii="Tahoma" w:eastAsia="Times New Roman" w:hAnsi="Tahoma" w:cs="Tahoma"/>
          <w:color w:val="000000"/>
          <w:sz w:val="19"/>
          <w:szCs w:val="19"/>
          <w:lang w:eastAsia="pt-PT"/>
        </w:rPr>
        <w:t xml:space="preserve"> </w:t>
      </w:r>
      <w:r w:rsidRPr="001F3B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dois</w:t>
      </w: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dos princípios políticos do Estado Novo a partir do documento 1.</w:t>
      </w:r>
      <w:r w:rsidR="000A7462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</w:t>
      </w:r>
      <w:r w:rsidR="000A7462" w:rsidRPr="000A74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1</w:t>
      </w:r>
      <w:r w:rsidR="000A74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0</w:t>
      </w:r>
      <w:r w:rsidR="000A7462" w:rsidRPr="000A74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 xml:space="preserve"> Pontos</w:t>
      </w:r>
    </w:p>
    <w:p w14:paraId="5A051345" w14:textId="77777777" w:rsidR="00A744AA" w:rsidRPr="00A744AA" w:rsidRDefault="00A744AA" w:rsidP="00A744AA">
      <w:pPr>
        <w:pStyle w:val="SemEspaamento"/>
        <w:rPr>
          <w:highlight w:val="yellow"/>
        </w:rPr>
      </w:pPr>
      <w:r w:rsidRPr="00A744AA">
        <w:rPr>
          <w:rFonts w:ascii="Arial" w:hAnsi="Arial" w:cs="Arial"/>
          <w:highlight w:val="yellow"/>
        </w:rPr>
        <w:t>►</w:t>
      </w:r>
      <w:r w:rsidRPr="00A744AA">
        <w:rPr>
          <w:highlight w:val="yellow"/>
        </w:rPr>
        <w:t xml:space="preserve"> Estado forte e autoritário, com predomínio do poder executivo, subordinado à vontade do chefe: "Se há síntese que possa definir os objetivos que a Ditadura Nacional tomou (...) é a existência de uma governação forte";</w:t>
      </w:r>
    </w:p>
    <w:p w14:paraId="0FC117E9" w14:textId="77777777" w:rsidR="00A744AA" w:rsidRPr="00A744AA" w:rsidRDefault="00A744AA" w:rsidP="00A744AA">
      <w:pPr>
        <w:pStyle w:val="SemEspaamento"/>
        <w:rPr>
          <w:highlight w:val="yellow"/>
        </w:rPr>
      </w:pPr>
      <w:r w:rsidRPr="00A744AA">
        <w:rPr>
          <w:rFonts w:ascii="Arial" w:hAnsi="Arial" w:cs="Arial"/>
          <w:highlight w:val="yellow"/>
        </w:rPr>
        <w:t>►</w:t>
      </w:r>
      <w:r w:rsidRPr="00A744AA">
        <w:rPr>
          <w:highlight w:val="yellow"/>
        </w:rPr>
        <w:t xml:space="preserve"> nacionalismo exacerbado, manifestado na exaltação dos valores pátrios e na formação de forte cons</w:t>
      </w:r>
      <w:r w:rsidRPr="00A744AA">
        <w:rPr>
          <w:highlight w:val="yellow"/>
        </w:rPr>
        <w:softHyphen/>
        <w:t>ciência nacional: "Está ali na essência (...) o programa de direito político, social, económico, familiar, individual, assente na realidade de algumas verdades supremas, nas tradições pátrias, nos factos indes</w:t>
      </w:r>
      <w:r w:rsidRPr="00A744AA">
        <w:rPr>
          <w:highlight w:val="yellow"/>
        </w:rPr>
        <w:softHyphen/>
        <w:t>trutíveis do nosso tempo (...)";</w:t>
      </w:r>
    </w:p>
    <w:p w14:paraId="7DBEF0F3" w14:textId="77777777" w:rsidR="00A744AA" w:rsidRPr="00A744AA" w:rsidRDefault="00A744AA" w:rsidP="00A744AA">
      <w:pPr>
        <w:pStyle w:val="SemEspaamento"/>
        <w:rPr>
          <w:highlight w:val="yellow"/>
        </w:rPr>
      </w:pPr>
      <w:r w:rsidRPr="00A744AA">
        <w:rPr>
          <w:rFonts w:ascii="Arial" w:hAnsi="Arial" w:cs="Arial"/>
          <w:highlight w:val="yellow"/>
        </w:rPr>
        <w:t>►</w:t>
      </w:r>
      <w:r w:rsidRPr="00A744AA">
        <w:rPr>
          <w:highlight w:val="yellow"/>
        </w:rPr>
        <w:t xml:space="preserve"> colonialismo, inculcando a visão imperial de Portugal, consagrada no Ato Colonial: "0 Ato Colonial, a Constituição política, os próprios estatutos da União Nacional sintetizaram os mais altos ideais da restauração e da grandeza pátrias";</w:t>
      </w:r>
    </w:p>
    <w:p w14:paraId="212E9A08" w14:textId="77777777" w:rsidR="00A744AA" w:rsidRPr="00A744AA" w:rsidRDefault="00A744AA" w:rsidP="00A744AA">
      <w:pPr>
        <w:pStyle w:val="SemEspaamento"/>
        <w:rPr>
          <w:highlight w:val="yellow"/>
        </w:rPr>
      </w:pPr>
      <w:r w:rsidRPr="00A744AA">
        <w:rPr>
          <w:rFonts w:ascii="Arial" w:hAnsi="Arial" w:cs="Arial"/>
          <w:highlight w:val="yellow"/>
        </w:rPr>
        <w:t>►</w:t>
      </w:r>
      <w:r w:rsidRPr="00A744AA">
        <w:rPr>
          <w:highlight w:val="yellow"/>
        </w:rPr>
        <w:t xml:space="preserve"> </w:t>
      </w:r>
      <w:proofErr w:type="spellStart"/>
      <w:r w:rsidRPr="00A744AA">
        <w:rPr>
          <w:highlight w:val="yellow"/>
        </w:rPr>
        <w:t>antipartidarismo</w:t>
      </w:r>
      <w:proofErr w:type="spellEnd"/>
      <w:r w:rsidRPr="00A744AA">
        <w:rPr>
          <w:highlight w:val="yellow"/>
        </w:rPr>
        <w:t xml:space="preserve"> e antiparlamentarismo, instituindo o sistema de partido único (a União Nacional) e enfraquecendo os poderes do parlamento: "Os velhos partidarismo e parlamentarismo, depois de se haverem desacreditado pelas suas obras, desapareceram em virtude das providências e benefícios da Ditadura Nacional";</w:t>
      </w:r>
    </w:p>
    <w:p w14:paraId="13D7F336" w14:textId="77777777" w:rsidR="00A744AA" w:rsidRPr="00A744AA" w:rsidRDefault="00A744AA" w:rsidP="00A744AA">
      <w:pPr>
        <w:pStyle w:val="SemEspaamento"/>
        <w:rPr>
          <w:highlight w:val="yellow"/>
        </w:rPr>
      </w:pPr>
      <w:r w:rsidRPr="00A744AA">
        <w:rPr>
          <w:rFonts w:ascii="Arial" w:hAnsi="Arial" w:cs="Arial"/>
          <w:highlight w:val="yellow"/>
        </w:rPr>
        <w:t>►</w:t>
      </w:r>
      <w:r w:rsidRPr="00A744AA">
        <w:rPr>
          <w:highlight w:val="yellow"/>
        </w:rPr>
        <w:t xml:space="preserve"> tradicionalismo e conservadorismo, representados na trilogia "Deus, Pátria e Família" do Estado Novo: "(...) o programa de direito político, social, económico, familiar, individual, assente na realidade de algumas verdades supremas, nas tradições pátrias, nos factos indestrutíveis do nosso tempo (...)";</w:t>
      </w:r>
    </w:p>
    <w:p w14:paraId="5E9A0AF9" w14:textId="77777777" w:rsidR="00A744AA" w:rsidRPr="00A744AA" w:rsidRDefault="00A744AA" w:rsidP="00A744AA">
      <w:pPr>
        <w:pStyle w:val="SemEspaamento"/>
        <w:rPr>
          <w:highlight w:val="yellow"/>
        </w:rPr>
      </w:pPr>
      <w:r w:rsidRPr="00A744AA">
        <w:rPr>
          <w:rFonts w:ascii="Arial" w:hAnsi="Arial" w:cs="Arial"/>
          <w:highlight w:val="yellow"/>
        </w:rPr>
        <w:t>►</w:t>
      </w:r>
      <w:r w:rsidRPr="00A744AA">
        <w:rPr>
          <w:highlight w:val="yellow"/>
        </w:rPr>
        <w:t xml:space="preserve"> corporativismo, com a submissão de todos os interesses ao interesse do Estado (Estatuto do Trabalho; corporações): "Começou-se a organização corporativa do Estado Novo, dominado pela equidade e pru</w:t>
      </w:r>
      <w:r w:rsidRPr="00A744AA">
        <w:rPr>
          <w:highlight w:val="yellow"/>
        </w:rPr>
        <w:softHyphen/>
        <w:t>dência do Estatuto do Trabalho. Aí se consubstanciaram os princípios orientadores da economia e das relações entre os fatores que nela intervêm, (...) estabelecendo fecundo e consolador ambiente de paz no trabalho e apressando a constituição do Estado Corporativo";</w:t>
      </w:r>
    </w:p>
    <w:p w14:paraId="56A3E0AD" w14:textId="77777777" w:rsidR="00A744AA" w:rsidRPr="00E8017F" w:rsidRDefault="00A744AA" w:rsidP="00A744AA">
      <w:pPr>
        <w:pStyle w:val="SemEspaamento"/>
      </w:pPr>
      <w:r w:rsidRPr="00A744AA">
        <w:rPr>
          <w:rFonts w:ascii="Arial" w:hAnsi="Arial" w:cs="Arial"/>
          <w:highlight w:val="yellow"/>
        </w:rPr>
        <w:t>►</w:t>
      </w:r>
      <w:r w:rsidRPr="00A744AA">
        <w:rPr>
          <w:highlight w:val="yellow"/>
        </w:rPr>
        <w:t xml:space="preserve"> enquadramento de massas e propaganda recorrendo à criação de organismos controlados pelo Estado: União Nacional ou Mocidade Portuguesa ou Secretariado de Propaganda Nacional.</w:t>
      </w:r>
    </w:p>
    <w:p w14:paraId="798CDF8F" w14:textId="77777777" w:rsidR="00A744AA" w:rsidRDefault="00A744AA" w:rsidP="00A744AA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t-PT"/>
        </w:rPr>
      </w:pPr>
    </w:p>
    <w:p w14:paraId="62F6049F" w14:textId="77777777" w:rsidR="00A744AA" w:rsidRPr="000A7462" w:rsidRDefault="00A744AA" w:rsidP="00A744AA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t-PT"/>
        </w:rPr>
      </w:pPr>
    </w:p>
    <w:p w14:paraId="76EB980F" w14:textId="4D9FF072" w:rsidR="001F3B9F" w:rsidRPr="000A7462" w:rsidRDefault="001F3B9F" w:rsidP="001F3B9F">
      <w:pPr>
        <w:numPr>
          <w:ilvl w:val="0"/>
          <w:numId w:val="19"/>
        </w:numPr>
        <w:spacing w:after="0" w:line="36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t-PT"/>
        </w:rPr>
      </w:pPr>
      <w:r w:rsidRPr="001F3B9F">
        <w:rPr>
          <w:rFonts w:ascii="Tahoma" w:eastAsia="Times New Roman" w:hAnsi="Tahoma" w:cs="Tahoma"/>
          <w:b/>
          <w:color w:val="000000"/>
          <w:sz w:val="19"/>
          <w:szCs w:val="19"/>
          <w:lang w:eastAsia="pt-PT"/>
        </w:rPr>
        <w:t>Ordene</w:t>
      </w:r>
      <w:r w:rsidRPr="001F3B9F">
        <w:rPr>
          <w:rFonts w:ascii="Tahoma" w:eastAsia="Times New Roman" w:hAnsi="Tahoma" w:cs="Tahoma"/>
          <w:color w:val="000000"/>
          <w:sz w:val="19"/>
          <w:szCs w:val="19"/>
          <w:lang w:eastAsia="pt-PT"/>
        </w:rPr>
        <w:t xml:space="preserve"> </w:t>
      </w: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cronologicamente os seguintes acontecimentos:</w:t>
      </w:r>
      <w:r w:rsidR="000A7462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</w:t>
      </w:r>
      <w:r w:rsidR="000A7462" w:rsidRPr="000A74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1</w:t>
      </w:r>
      <w:r w:rsidR="000A74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0</w:t>
      </w:r>
      <w:r w:rsidR="000A7462" w:rsidRPr="000A74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 xml:space="preserve"> Pontos</w:t>
      </w:r>
    </w:p>
    <w:p w14:paraId="473574E1" w14:textId="77777777" w:rsidR="001F3B9F" w:rsidRPr="001F3B9F" w:rsidRDefault="001F3B9F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A - Constituição do Estado Novo</w:t>
      </w:r>
    </w:p>
    <w:p w14:paraId="68D1B846" w14:textId="348879D2" w:rsidR="001F3B9F" w:rsidRPr="001F3B9F" w:rsidRDefault="001F3B9F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B </w:t>
      </w:r>
      <w:r w:rsidR="000A7462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–</w:t>
      </w: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Pub</w:t>
      </w:r>
      <w:r w:rsidR="000A7462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licação da Constituição de 1933</w:t>
      </w:r>
    </w:p>
    <w:p w14:paraId="50973BC8" w14:textId="56914620" w:rsidR="001F3B9F" w:rsidRPr="001F3B9F" w:rsidRDefault="001F3B9F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C- Golpe militar do 28 de </w:t>
      </w:r>
      <w:r w:rsidR="000A7462"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maio</w:t>
      </w:r>
    </w:p>
    <w:p w14:paraId="54DD4624" w14:textId="3DC14194" w:rsidR="001F3B9F" w:rsidRPr="001F3B9F" w:rsidRDefault="001F3B9F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D </w:t>
      </w:r>
      <w:r w:rsidR="000A7462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–</w:t>
      </w: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</w:t>
      </w:r>
      <w:r w:rsidR="000A7462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Revolução do 25 de Abril</w:t>
      </w:r>
    </w:p>
    <w:p w14:paraId="47D8AECA" w14:textId="77777777" w:rsidR="001F3B9F" w:rsidRPr="001F3B9F" w:rsidRDefault="001F3B9F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E - </w:t>
      </w:r>
      <w:r w:rsidRPr="001F3B9F">
        <w:rPr>
          <w:rFonts w:ascii="Tahoma" w:eastAsia="Times New Roman" w:hAnsi="Tahoma" w:cs="Tahoma"/>
          <w:color w:val="000000"/>
          <w:sz w:val="18"/>
          <w:szCs w:val="18"/>
        </w:rPr>
        <w:t xml:space="preserve">Salazar, </w:t>
      </w: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Presidente do Conselho</w:t>
      </w:r>
    </w:p>
    <w:p w14:paraId="5EB661CF" w14:textId="4521EA9F" w:rsidR="001F3B9F" w:rsidRDefault="00A744AA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  <w:r w:rsidRPr="00A744AA">
        <w:rPr>
          <w:rFonts w:ascii="Tahoma" w:eastAsia="Times New Roman" w:hAnsi="Tahoma" w:cs="Tahoma"/>
          <w:color w:val="000000"/>
          <w:sz w:val="18"/>
          <w:szCs w:val="18"/>
          <w:highlight w:val="yellow"/>
          <w:lang w:eastAsia="pt-PT"/>
        </w:rPr>
        <w:t>R- C-E-A-B-D</w:t>
      </w:r>
    </w:p>
    <w:p w14:paraId="4E3BA6BA" w14:textId="77777777" w:rsidR="001F3B9F" w:rsidRPr="001F3B9F" w:rsidRDefault="001F3B9F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</w:p>
    <w:p w14:paraId="15D327A8" w14:textId="7CC69732" w:rsidR="001F3B9F" w:rsidRPr="001F3B9F" w:rsidRDefault="001F3B9F" w:rsidP="001F3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Tahoma" w:eastAsia="Times New Roman" w:hAnsi="Tahoma" w:cs="Tahoma"/>
          <w:sz w:val="18"/>
          <w:szCs w:val="18"/>
          <w:lang w:eastAsia="pt-PT"/>
        </w:rPr>
        <w:t>4</w:t>
      </w:r>
      <w:r w:rsidRPr="001F3B9F">
        <w:rPr>
          <w:rFonts w:ascii="Tahoma" w:eastAsia="Times New Roman" w:hAnsi="Tahoma" w:cs="Tahoma"/>
          <w:color w:val="C07364"/>
          <w:sz w:val="18"/>
          <w:szCs w:val="18"/>
          <w:lang w:eastAsia="pt-PT"/>
        </w:rPr>
        <w:t xml:space="preserve">. </w:t>
      </w:r>
      <w:r w:rsidRPr="001F3B9F">
        <w:rPr>
          <w:rFonts w:ascii="Arial" w:eastAsia="Times New Roman" w:hAnsi="Arial" w:cs="Arial"/>
          <w:b/>
          <w:color w:val="000000"/>
          <w:sz w:val="18"/>
          <w:szCs w:val="18"/>
          <w:lang w:eastAsia="pt-PT"/>
        </w:rPr>
        <w:t>Associe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cada um dos elementos relacionados com o Estado Novo, presentes na coluna A, à designação correspondente, que consta na coluna B.</w:t>
      </w:r>
      <w:r w:rsidR="000A7462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</w:t>
      </w:r>
      <w:r w:rsidR="000A746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  <w:t>1</w:t>
      </w:r>
      <w:r w:rsidR="000A7462" w:rsidRPr="000A746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  <w:t>0 Pontos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6"/>
        <w:gridCol w:w="2955"/>
      </w:tblGrid>
      <w:tr w:rsidR="001F3B9F" w:rsidRPr="001F3B9F" w14:paraId="44A72739" w14:textId="77777777" w:rsidTr="001F3B9F">
        <w:trPr>
          <w:trHeight w:val="324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18D78"/>
            <w:vAlign w:val="bottom"/>
          </w:tcPr>
          <w:p w14:paraId="60A50942" w14:textId="77777777" w:rsidR="001F3B9F" w:rsidRPr="001F3B9F" w:rsidRDefault="001F3B9F" w:rsidP="001F3B9F">
            <w:pPr>
              <w:spacing w:after="0" w:line="14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FFFFFF"/>
                <w:sz w:val="14"/>
                <w:szCs w:val="14"/>
                <w:lang w:eastAsia="pt-PT"/>
              </w:rPr>
              <w:t>COLUNA 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18D78"/>
            <w:vAlign w:val="bottom"/>
          </w:tcPr>
          <w:p w14:paraId="36610FC7" w14:textId="77777777" w:rsidR="001F3B9F" w:rsidRPr="001F3B9F" w:rsidRDefault="001F3B9F" w:rsidP="001F3B9F">
            <w:pPr>
              <w:spacing w:after="0" w:line="14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FFFFFF"/>
                <w:sz w:val="14"/>
                <w:szCs w:val="14"/>
                <w:lang w:eastAsia="pt-PT"/>
              </w:rPr>
              <w:t>COLUNA B</w:t>
            </w:r>
          </w:p>
        </w:tc>
      </w:tr>
      <w:tr w:rsidR="001F3B9F" w:rsidRPr="001F3B9F" w14:paraId="62FB3D29" w14:textId="77777777" w:rsidTr="001F3B9F">
        <w:trPr>
          <w:trHeight w:val="698"/>
        </w:trPr>
        <w:tc>
          <w:tcPr>
            <w:tcW w:w="5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989F0E" w14:textId="77777777" w:rsidR="001F3B9F" w:rsidRPr="001F3B9F" w:rsidRDefault="001F3B9F" w:rsidP="001F3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(A) Nome dado ao governo que vigorou em Portugal entre 1933 e 1974 e que à desordem da </w:t>
            </w:r>
            <w:proofErr w:type="spellStart"/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l.</w:t>
            </w: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t-PT"/>
              </w:rPr>
              <w:t>a</w:t>
            </w:r>
            <w:proofErr w:type="spellEnd"/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República opôs a ordem, valorizou a tradição e o conservadorismo.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1AC4C4" w14:textId="77777777" w:rsidR="001F3B9F" w:rsidRPr="001F3B9F" w:rsidRDefault="001F3B9F" w:rsidP="001F3B9F">
            <w:pPr>
              <w:spacing w:after="0" w:line="16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1. Corporativismo</w:t>
            </w:r>
          </w:p>
        </w:tc>
      </w:tr>
      <w:tr w:rsidR="001F3B9F" w:rsidRPr="001F3B9F" w14:paraId="5ADBC33F" w14:textId="77777777" w:rsidTr="001F3B9F">
        <w:trPr>
          <w:trHeight w:val="500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66434E" w14:textId="77777777" w:rsidR="001F3B9F" w:rsidRPr="001F3B9F" w:rsidRDefault="001F3B9F" w:rsidP="001F3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(B) Congrega os portugueses de boa vontade, apoia o governo e daí saem todos os candidatos à Assembleia Nacional.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0F960" w14:textId="77777777" w:rsidR="001F3B9F" w:rsidRPr="001F3B9F" w:rsidRDefault="001F3B9F" w:rsidP="001F3B9F">
            <w:pPr>
              <w:spacing w:after="0" w:line="16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2. União Nacional</w:t>
            </w:r>
          </w:p>
        </w:tc>
      </w:tr>
      <w:tr w:rsidR="001F3B9F" w:rsidRPr="001F3B9F" w14:paraId="3F2B6583" w14:textId="77777777" w:rsidTr="001F3B9F">
        <w:trPr>
          <w:trHeight w:val="299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DE2CF7" w14:textId="77777777" w:rsidR="001F3B9F" w:rsidRPr="001F3B9F" w:rsidRDefault="001F3B9F" w:rsidP="001F3B9F">
            <w:pPr>
              <w:spacing w:after="0" w:line="16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(C) Aprovada por plebiscito, instituiu formalmente o Estado Novo.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6FDAD8" w14:textId="77777777" w:rsidR="001F3B9F" w:rsidRPr="001F3B9F" w:rsidRDefault="001F3B9F" w:rsidP="001F3B9F">
            <w:pPr>
              <w:spacing w:after="0" w:line="16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3. Estado Novo</w:t>
            </w:r>
          </w:p>
        </w:tc>
      </w:tr>
      <w:tr w:rsidR="001F3B9F" w:rsidRPr="001F3B9F" w14:paraId="7D1CFA3D" w14:textId="77777777" w:rsidTr="001F3B9F">
        <w:trPr>
          <w:trHeight w:val="69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E232A5" w14:textId="77777777" w:rsidR="001F3B9F" w:rsidRPr="001F3B9F" w:rsidRDefault="001F3B9F" w:rsidP="001F3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(D) Sistema de organização económica e social segundo o qual os interesses particulares se subordinam ao interesse geral, eliminando a luta de classes e promovendo a harmonia social.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BDDEE6" w14:textId="77777777" w:rsidR="001F3B9F" w:rsidRPr="001F3B9F" w:rsidRDefault="001F3B9F" w:rsidP="001F3B9F">
            <w:pPr>
              <w:spacing w:after="0" w:line="16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4. Parlamentarismo</w:t>
            </w:r>
          </w:p>
        </w:tc>
      </w:tr>
      <w:tr w:rsidR="001F3B9F" w:rsidRPr="001F3B9F" w14:paraId="0A97E048" w14:textId="77777777" w:rsidTr="001F3B9F">
        <w:trPr>
          <w:trHeight w:val="702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B8EA73" w14:textId="77777777" w:rsidR="001F3B9F" w:rsidRPr="001F3B9F" w:rsidRDefault="001F3B9F" w:rsidP="001F3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lastRenderedPageBreak/>
              <w:t>(E) Assumiu a pasta das Finanças durante a ditadura militar e foi responsável pelo saneamento das contas públicas, o que lhe conferiu a aura de "Salvador da Pátria".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071405" w14:textId="77777777" w:rsidR="001F3B9F" w:rsidRPr="001F3B9F" w:rsidRDefault="001F3B9F" w:rsidP="001F3B9F">
            <w:pPr>
              <w:spacing w:after="0" w:line="16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5. Conservadorismo</w:t>
            </w:r>
          </w:p>
        </w:tc>
      </w:tr>
      <w:tr w:rsidR="001F3B9F" w:rsidRPr="001F3B9F" w14:paraId="68E6C643" w14:textId="77777777" w:rsidTr="00A744AA">
        <w:trPr>
          <w:trHeight w:val="940"/>
        </w:trPr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83E32C" w14:textId="77777777" w:rsidR="001F3B9F" w:rsidRPr="001F3B9F" w:rsidRDefault="001F3B9F" w:rsidP="001F3B9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PT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17F5" w14:textId="77777777" w:rsidR="001F3B9F" w:rsidRPr="001F3B9F" w:rsidRDefault="001F3B9F" w:rsidP="001F3B9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António de Oliveira </w:t>
            </w: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Salazar</w:t>
            </w:r>
          </w:p>
          <w:p w14:paraId="3536C6FB" w14:textId="77777777" w:rsidR="001F3B9F" w:rsidRPr="001F3B9F" w:rsidRDefault="001F3B9F" w:rsidP="001F3B9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Constituição de 1933</w:t>
            </w:r>
          </w:p>
          <w:p w14:paraId="117C4EC6" w14:textId="452D93E4" w:rsidR="001F3B9F" w:rsidRPr="001F3B9F" w:rsidRDefault="001F3B9F" w:rsidP="001F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744AA" w:rsidRPr="001F3B9F" w14:paraId="71E6A28F" w14:textId="77777777" w:rsidTr="00A744AA">
        <w:trPr>
          <w:trHeight w:val="940"/>
        </w:trPr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8647A5" w14:textId="77777777" w:rsidR="00A744AA" w:rsidRPr="001F3B9F" w:rsidRDefault="00A744AA" w:rsidP="001F3B9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PT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5436" w14:textId="77777777" w:rsidR="00A744AA" w:rsidRPr="001F3B9F" w:rsidRDefault="00A744AA" w:rsidP="001F3B9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744AA" w:rsidRPr="001F3B9F" w14:paraId="62E51B91" w14:textId="77777777" w:rsidTr="001F3B9F">
        <w:trPr>
          <w:trHeight w:val="940"/>
        </w:trPr>
        <w:tc>
          <w:tcPr>
            <w:tcW w:w="5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9DD2B7" w14:textId="77777777" w:rsidR="00A744AA" w:rsidRPr="001F3B9F" w:rsidRDefault="00A744AA" w:rsidP="001F3B9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PT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97472" w14:textId="77777777" w:rsidR="00A744AA" w:rsidRPr="001F3B9F" w:rsidRDefault="00A744AA" w:rsidP="001F3B9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14:paraId="5EC46DE6" w14:textId="60104C2A" w:rsidR="00A744AA" w:rsidRPr="00A744AA" w:rsidRDefault="00A744AA" w:rsidP="00A74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A744AA">
        <w:rPr>
          <w:rFonts w:ascii="Arial" w:eastAsia="Times New Roman" w:hAnsi="Arial" w:cs="Arial"/>
          <w:color w:val="000000"/>
          <w:spacing w:val="50"/>
          <w:sz w:val="24"/>
          <w:szCs w:val="24"/>
          <w:highlight w:val="yellow"/>
          <w:lang w:eastAsia="pt-PT"/>
        </w:rPr>
        <w:t>4.</w:t>
      </w:r>
      <w:r w:rsidRPr="00A744AA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PT"/>
        </w:rPr>
        <w:t xml:space="preserve">A - 3; B - 2; C - </w:t>
      </w:r>
      <w:r w:rsidR="0072517A" w:rsidRPr="0072517A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PT"/>
        </w:rPr>
        <w:t>5</w:t>
      </w:r>
      <w:r w:rsidRPr="00A744AA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PT"/>
        </w:rPr>
        <w:t xml:space="preserve">; D - 1; E - </w:t>
      </w:r>
      <w:r w:rsidR="0072517A" w:rsidRPr="0072517A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PT"/>
        </w:rPr>
        <w:t>4</w:t>
      </w:r>
      <w:r w:rsidRPr="00A744AA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PT"/>
        </w:rPr>
        <w:t>.</w:t>
      </w:r>
    </w:p>
    <w:p w14:paraId="3F7B7FAD" w14:textId="77777777" w:rsidR="00A744AA" w:rsidRPr="0072517A" w:rsidRDefault="00A744AA" w:rsidP="001F3B9F">
      <w:pPr>
        <w:tabs>
          <w:tab w:val="left" w:pos="3075"/>
          <w:tab w:val="center" w:pos="4592"/>
        </w:tabs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t-PT"/>
        </w:rPr>
      </w:pPr>
      <w:r w:rsidRPr="0072517A">
        <w:rPr>
          <w:rFonts w:ascii="Tahoma" w:eastAsia="Times New Roman" w:hAnsi="Tahoma" w:cs="Tahoma"/>
          <w:b/>
          <w:color w:val="000000"/>
          <w:sz w:val="24"/>
          <w:szCs w:val="24"/>
          <w:lang w:eastAsia="pt-PT"/>
        </w:rPr>
        <w:t xml:space="preserve">    </w:t>
      </w:r>
    </w:p>
    <w:p w14:paraId="5361D4EE" w14:textId="1E2D532D" w:rsidR="001F3B9F" w:rsidRPr="001F3B9F" w:rsidRDefault="00A744AA" w:rsidP="001F3B9F">
      <w:pPr>
        <w:tabs>
          <w:tab w:val="left" w:pos="3075"/>
          <w:tab w:val="center" w:pos="4592"/>
        </w:tabs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pt-PT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pt-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F3B9F" w:rsidRPr="001F3B9F">
        <w:rPr>
          <w:rFonts w:ascii="Tahoma" w:eastAsia="Times New Roman" w:hAnsi="Tahoma" w:cs="Tahoma"/>
          <w:b/>
          <w:color w:val="000000"/>
          <w:sz w:val="18"/>
          <w:szCs w:val="18"/>
          <w:lang w:eastAsia="pt-PT"/>
        </w:rPr>
        <w:t>GRUPO II</w:t>
      </w:r>
    </w:p>
    <w:p w14:paraId="6B328467" w14:textId="77777777" w:rsidR="001F3B9F" w:rsidRPr="001F3B9F" w:rsidRDefault="001F3B9F" w:rsidP="001F3B9F">
      <w:pPr>
        <w:tabs>
          <w:tab w:val="left" w:pos="3075"/>
          <w:tab w:val="center" w:pos="4592"/>
        </w:tabs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pt-PT"/>
        </w:rPr>
      </w:pPr>
    </w:p>
    <w:p w14:paraId="0C0E4A5F" w14:textId="77777777" w:rsidR="001F3B9F" w:rsidRPr="001F3B9F" w:rsidRDefault="001F3B9F" w:rsidP="001F3B9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b/>
          <w:sz w:val="18"/>
          <w:szCs w:val="18"/>
          <w:lang w:eastAsia="pt-PT"/>
        </w:rPr>
        <w:t xml:space="preserve">2. DEGRADAÇAO </w:t>
      </w:r>
      <w:r w:rsidRPr="001F3B9F">
        <w:rPr>
          <w:rFonts w:ascii="Arial" w:eastAsia="Times New Roman" w:hAnsi="Arial" w:cs="Arial"/>
          <w:b/>
          <w:sz w:val="18"/>
          <w:szCs w:val="18"/>
        </w:rPr>
        <w:t xml:space="preserve">DO </w:t>
      </w:r>
      <w:r w:rsidRPr="001F3B9F">
        <w:rPr>
          <w:rFonts w:ascii="Arial" w:eastAsia="Times New Roman" w:hAnsi="Arial" w:cs="Arial"/>
          <w:b/>
          <w:sz w:val="18"/>
          <w:szCs w:val="18"/>
          <w:lang w:eastAsia="pt-PT"/>
        </w:rPr>
        <w:t>AMBIENTE INTERNACIONAL</w:t>
      </w:r>
    </w:p>
    <w:p w14:paraId="1B47E82B" w14:textId="77777777" w:rsidR="001F3B9F" w:rsidRPr="001F3B9F" w:rsidRDefault="001F3B9F" w:rsidP="001F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0A2824E" w14:textId="77777777" w:rsidR="001F3B9F" w:rsidRPr="001F3B9F" w:rsidRDefault="001F3B9F" w:rsidP="001F3B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sz w:val="18"/>
          <w:szCs w:val="18"/>
        </w:rPr>
        <w:t xml:space="preserve">DOC. </w:t>
      </w:r>
      <w:r w:rsidRPr="001F3B9F">
        <w:rPr>
          <w:rFonts w:ascii="Arial" w:eastAsia="Times New Roman" w:hAnsi="Arial" w:cs="Arial"/>
          <w:sz w:val="18"/>
          <w:szCs w:val="18"/>
          <w:lang w:eastAsia="pt-PT"/>
        </w:rPr>
        <w:t>1</w:t>
      </w:r>
      <w:r w:rsidRPr="001F3B9F">
        <w:rPr>
          <w:rFonts w:ascii="Arial" w:eastAsia="Times New Roman" w:hAnsi="Arial" w:cs="Arial"/>
          <w:color w:val="C07364"/>
          <w:sz w:val="18"/>
          <w:szCs w:val="18"/>
          <w:lang w:eastAsia="pt-PT"/>
        </w:rPr>
        <w:t xml:space="preserve"> </w:t>
      </w:r>
      <w:r w:rsidRPr="001F3B9F">
        <w:rPr>
          <w:rFonts w:ascii="Arial" w:eastAsia="Times New Roman" w:hAnsi="Arial" w:cs="Arial"/>
          <w:sz w:val="18"/>
          <w:szCs w:val="18"/>
          <w:lang w:eastAsia="pt-PT"/>
        </w:rPr>
        <w:t>UMA PERSPETIVA SOBRE A SEGUNDA GUERRA MUNDIAL</w:t>
      </w:r>
    </w:p>
    <w:p w14:paraId="656DA527" w14:textId="77777777" w:rsidR="001F3B9F" w:rsidRPr="001F3B9F" w:rsidRDefault="001F3B9F" w:rsidP="001F3B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</w:p>
    <w:p w14:paraId="3A65B990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sz w:val="18"/>
          <w:szCs w:val="18"/>
          <w:lang w:eastAsia="pt-PT"/>
        </w:rPr>
        <w:t>A guerra mundial consagrou uma importante fratura das lealdades nacionais e estaduais. Nos países envolvidos no conflito, foram muitos os momentos e as situações em que as fidelidades ideo</w:t>
      </w:r>
      <w:r w:rsidRPr="001F3B9F">
        <w:rPr>
          <w:rFonts w:ascii="Arial" w:eastAsia="Times New Roman" w:hAnsi="Arial" w:cs="Arial"/>
          <w:sz w:val="18"/>
          <w:szCs w:val="18"/>
          <w:lang w:eastAsia="pt-PT"/>
        </w:rPr>
        <w:softHyphen/>
        <w:t>lógicas se sobrepuseram aos laços políticos tradicionais da razão de Estado e do interesse nacional.</w:t>
      </w:r>
    </w:p>
    <w:p w14:paraId="6B8C8E78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sz w:val="18"/>
          <w:szCs w:val="18"/>
          <w:lang w:eastAsia="pt-PT"/>
        </w:rPr>
        <w:t xml:space="preserve">Esta fratura vinha de longe. </w:t>
      </w:r>
      <w:r w:rsidRPr="001F3B9F">
        <w:rPr>
          <w:rFonts w:ascii="Arial" w:eastAsia="Times New Roman" w:hAnsi="Arial" w:cs="Arial"/>
          <w:sz w:val="18"/>
          <w:szCs w:val="18"/>
        </w:rPr>
        <w:t xml:space="preserve">A </w:t>
      </w:r>
      <w:r w:rsidRPr="001F3B9F">
        <w:rPr>
          <w:rFonts w:ascii="Arial" w:eastAsia="Times New Roman" w:hAnsi="Arial" w:cs="Arial"/>
          <w:sz w:val="18"/>
          <w:szCs w:val="18"/>
          <w:lang w:eastAsia="pt-PT"/>
        </w:rPr>
        <w:t>III Internacional, leal à União Soviética, punha em prática o pró</w:t>
      </w:r>
      <w:r w:rsidRPr="001F3B9F">
        <w:rPr>
          <w:rFonts w:ascii="Arial" w:eastAsia="Times New Roman" w:hAnsi="Arial" w:cs="Arial"/>
          <w:sz w:val="18"/>
          <w:szCs w:val="18"/>
          <w:lang w:eastAsia="pt-PT"/>
        </w:rPr>
        <w:softHyphen/>
        <w:t xml:space="preserve">prio </w:t>
      </w:r>
      <w:r w:rsidRPr="001F3B9F">
        <w:rPr>
          <w:rFonts w:ascii="Arial" w:eastAsia="Times New Roman" w:hAnsi="Arial" w:cs="Arial"/>
          <w:i/>
          <w:iCs/>
          <w:sz w:val="18"/>
          <w:szCs w:val="18"/>
          <w:lang w:eastAsia="pt-PT"/>
        </w:rPr>
        <w:t>slogan</w:t>
      </w:r>
      <w:r w:rsidRPr="001F3B9F">
        <w:rPr>
          <w:rFonts w:ascii="Arial" w:eastAsia="Times New Roman" w:hAnsi="Arial" w:cs="Arial"/>
          <w:sz w:val="18"/>
          <w:szCs w:val="18"/>
          <w:lang w:eastAsia="pt-PT"/>
        </w:rPr>
        <w:t xml:space="preserve"> internacionalista de que os trabalhadores não tinham pátria. Ou melhor, que só tinham uma pátria verdadeira ou primeira: a União Soviética. 0 desencadear das hostilidades e a situação criada pela derrota e pela ocupação alemã da Noruega, da Bélgica, da Holanda e da França, mas sobretudo pela invasão da União Soviética [...] acentuaria essa colaboração ideológica, não tanto por vontade dos líderes, mas por necessidade de atuação em termos políticos e de mobilização po</w:t>
      </w:r>
      <w:r w:rsidRPr="001F3B9F">
        <w:rPr>
          <w:rFonts w:ascii="Arial" w:eastAsia="Times New Roman" w:hAnsi="Arial" w:cs="Arial"/>
          <w:sz w:val="18"/>
          <w:szCs w:val="18"/>
          <w:lang w:eastAsia="pt-PT"/>
        </w:rPr>
        <w:softHyphen/>
        <w:t>pular.</w:t>
      </w:r>
    </w:p>
    <w:p w14:paraId="0A42848A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sz w:val="18"/>
          <w:szCs w:val="18"/>
          <w:lang w:eastAsia="pt-PT"/>
        </w:rPr>
        <w:t xml:space="preserve">      Convém, no entanto, adiantar que, a partir de 1941 e da entrada na guerra da União Soviética, do Japão e dos Estados Unidos, as grandes ideologias em conflito eram três (a democracia liberal, o comunismo e o nazismo) mas os blocos em confronto eram apenas dois [...]. Entre os aliados do Eixo, embora os princípios ideológicos tivessem semelhanças, havia diferenças substanciais e, so</w:t>
      </w:r>
      <w:r w:rsidRPr="001F3B9F">
        <w:rPr>
          <w:rFonts w:ascii="Arial" w:eastAsia="Times New Roman" w:hAnsi="Arial" w:cs="Arial"/>
          <w:sz w:val="18"/>
          <w:szCs w:val="18"/>
          <w:lang w:eastAsia="pt-PT"/>
        </w:rPr>
        <w:softHyphen/>
        <w:t>bretudo, perceções distintas em Berlim, Roma e Tóquio.</w:t>
      </w:r>
    </w:p>
    <w:p w14:paraId="34E347D3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sz w:val="18"/>
          <w:szCs w:val="18"/>
          <w:lang w:eastAsia="pt-PT"/>
        </w:rPr>
        <w:t xml:space="preserve">      0 nacional-socialismo era marcado pela ideologia pangermanista, pela ideia de conflito das civi</w:t>
      </w:r>
      <w:r w:rsidRPr="001F3B9F">
        <w:rPr>
          <w:rFonts w:ascii="Arial" w:eastAsia="Times New Roman" w:hAnsi="Arial" w:cs="Arial"/>
          <w:sz w:val="18"/>
          <w:szCs w:val="18"/>
          <w:lang w:eastAsia="pt-PT"/>
        </w:rPr>
        <w:softHyphen/>
        <w:t>lizações, pela luta pelos espaços e pela questão judaica. 0 fascismo manter-se-ia bem mais mode</w:t>
      </w:r>
      <w:r w:rsidRPr="001F3B9F">
        <w:rPr>
          <w:rFonts w:ascii="Arial" w:eastAsia="Times New Roman" w:hAnsi="Arial" w:cs="Arial"/>
          <w:sz w:val="18"/>
          <w:szCs w:val="18"/>
          <w:lang w:eastAsia="pt-PT"/>
        </w:rPr>
        <w:softHyphen/>
        <w:t xml:space="preserve">rado na teoria e na prática [...]. Só a crescente dependência do aliado alemão levará a pôr em prática medidas paralelas em matéria de leis raciais antissemitas. Os japoneses fariam a sua guerra asiática sem se misturarem com os problemas e com as perspetivas ideológicas dos seus aliados europeus. [...]. Podia assim falar-se, especialmente, de uma guerra paralela: Berlim e Roma, por um lado, e Tóquio, por outro. [...] </w:t>
      </w:r>
      <w:r w:rsidRPr="001F3B9F">
        <w:rPr>
          <w:rFonts w:ascii="Arial" w:eastAsia="Times New Roman" w:hAnsi="Arial" w:cs="Arial"/>
          <w:sz w:val="18"/>
          <w:szCs w:val="18"/>
        </w:rPr>
        <w:t xml:space="preserve">Hitler </w:t>
      </w:r>
      <w:r w:rsidRPr="001F3B9F">
        <w:rPr>
          <w:rFonts w:ascii="Arial" w:eastAsia="Times New Roman" w:hAnsi="Arial" w:cs="Arial"/>
          <w:sz w:val="18"/>
          <w:szCs w:val="18"/>
          <w:lang w:eastAsia="pt-PT"/>
        </w:rPr>
        <w:t>através do Pacto Germano-Soviético (um acordo com o inimigo principal ideológico) atuava como um realista maquiavélico que seguia a razão de Estado nacional alemã e lhe sacrificava os seus gostos ideológicos.</w:t>
      </w:r>
    </w:p>
    <w:p w14:paraId="0E472B25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b/>
          <w:color w:val="000000"/>
          <w:sz w:val="18"/>
          <w:szCs w:val="18"/>
          <w:lang w:eastAsia="pt-PT"/>
        </w:rPr>
        <w:t xml:space="preserve">    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0 alargamento das hostilidades viera alterar, progressivamente, este quadro: nos Estados Unidos, a polémica contra a entrada na guerra era ideológica e dava-se entre conservadores isolacionistas [...] e intervencionistas. Além da solidariedade dos povos anglo-saxónicos, os intervencionistas consideravam os riscos para a América de uma Europa nazificada [...].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Roosevelt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estava e estaria também preocupado em usar a guerra para criar um poder norte-americano mundial [...].</w:t>
      </w:r>
    </w:p>
    <w:p w14:paraId="5B4ED47A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Quanto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a Churchill,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motivava-o a ideia de parar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Hitler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e uma</w:t>
      </w:r>
      <w:r w:rsidRPr="001F3B9F">
        <w:rPr>
          <w:rFonts w:ascii="Arial" w:eastAsia="Times New Roman" w:hAnsi="Arial" w:cs="Arial"/>
          <w:color w:val="000000"/>
          <w:lang w:eastAsia="pt-PT"/>
        </w:rPr>
        <w:t xml:space="preserve">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razão de Estado da Coroa e do Im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>pério britânicos que via ameaçados pela hegemonia alemã.</w:t>
      </w:r>
    </w:p>
    <w:p w14:paraId="7A3A2256" w14:textId="77777777" w:rsidR="001F3B9F" w:rsidRPr="001F3B9F" w:rsidRDefault="001F3B9F" w:rsidP="001F3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6"/>
          <w:szCs w:val="16"/>
          <w:lang w:eastAsia="pt-PT"/>
        </w:rPr>
        <w:t xml:space="preserve">Jaime Nogueira Pinto, </w:t>
      </w:r>
      <w:r w:rsidRPr="001F3B9F">
        <w:rPr>
          <w:rFonts w:ascii="Trebuchet MS" w:eastAsia="Times New Roman" w:hAnsi="Trebuchet MS" w:cs="Trebuchet MS"/>
          <w:i/>
          <w:iCs/>
          <w:color w:val="000000"/>
          <w:sz w:val="16"/>
          <w:szCs w:val="16"/>
          <w:lang w:eastAsia="pt-PT"/>
        </w:rPr>
        <w:t>Ideologia e Razão de Estado - Uma História do Poder</w:t>
      </w:r>
      <w:r w:rsidRPr="001F3B9F">
        <w:rPr>
          <w:rFonts w:ascii="Tahoma" w:eastAsia="Times New Roman" w:hAnsi="Tahoma" w:cs="Tahoma"/>
          <w:color w:val="000000"/>
          <w:sz w:val="16"/>
          <w:szCs w:val="16"/>
          <w:lang w:eastAsia="pt-PT"/>
        </w:rPr>
        <w:t>,</w:t>
      </w:r>
    </w:p>
    <w:p w14:paraId="23442B2A" w14:textId="77777777" w:rsidR="001F3B9F" w:rsidRPr="001F3B9F" w:rsidRDefault="001F3B9F" w:rsidP="001F3B9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6"/>
          <w:szCs w:val="16"/>
          <w:lang w:eastAsia="pt-PT"/>
        </w:rPr>
        <w:t>Civilização Editora, Porto, 2013, pp. 574-575.</w:t>
      </w:r>
    </w:p>
    <w:p w14:paraId="0938AFB8" w14:textId="77777777" w:rsidR="001F3B9F" w:rsidRPr="001F3B9F" w:rsidRDefault="001F3B9F" w:rsidP="001F3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D03773F" w14:textId="3B0FB83D" w:rsidR="001F3B9F" w:rsidRPr="0072517A" w:rsidRDefault="001F3B9F" w:rsidP="001F3B9F">
      <w:pPr>
        <w:pStyle w:val="PargrafodaLista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1F3B9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Identifique os blocos que se confrontaram na Segunda Guerra Mundial.</w:t>
      </w:r>
      <w:r w:rsidR="000A746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="000A7462" w:rsidRPr="000A74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1</w:t>
      </w:r>
      <w:r w:rsidR="000A74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0</w:t>
      </w:r>
      <w:r w:rsidR="000A7462" w:rsidRPr="000A74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 Pontos</w:t>
      </w:r>
    </w:p>
    <w:p w14:paraId="7B08E8D2" w14:textId="77777777" w:rsidR="0072517A" w:rsidRDefault="0072517A" w:rsidP="0072517A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6D86E557" w14:textId="77777777" w:rsidR="0072517A" w:rsidRPr="0072517A" w:rsidRDefault="0072517A" w:rsidP="0072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72517A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PT"/>
        </w:rPr>
        <w:t>Aliados e Eixo.</w:t>
      </w:r>
    </w:p>
    <w:p w14:paraId="4F9B5481" w14:textId="77777777" w:rsidR="0072517A" w:rsidRPr="0072517A" w:rsidRDefault="0072517A" w:rsidP="0072517A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290260F0" w14:textId="5C904DD4" w:rsidR="001F3B9F" w:rsidRDefault="001F3B9F" w:rsidP="001F3B9F">
      <w:pPr>
        <w:pStyle w:val="PargrafodaLista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  <w:r w:rsidRPr="001F3B9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Identifique o líder do nacional-socialismo na Alemanha.</w:t>
      </w:r>
      <w:r w:rsidR="000A7462" w:rsidRPr="000A74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10 Pontos</w:t>
      </w:r>
    </w:p>
    <w:p w14:paraId="295ACF10" w14:textId="77777777" w:rsidR="0072517A" w:rsidRDefault="0072517A" w:rsidP="0072517A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</w:p>
    <w:p w14:paraId="54140246" w14:textId="77777777" w:rsidR="0072517A" w:rsidRPr="0072517A" w:rsidRDefault="0072517A" w:rsidP="0072517A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72517A">
        <w:rPr>
          <w:rFonts w:ascii="Arial" w:eastAsia="Times New Roman" w:hAnsi="Arial" w:cs="Arial"/>
          <w:color w:val="000000"/>
          <w:highlight w:val="yellow"/>
        </w:rPr>
        <w:t>Adolf</w:t>
      </w:r>
      <w:proofErr w:type="spellEnd"/>
      <w:r w:rsidRPr="0072517A">
        <w:rPr>
          <w:rFonts w:ascii="Arial" w:eastAsia="Times New Roman" w:hAnsi="Arial" w:cs="Arial"/>
          <w:color w:val="000000"/>
          <w:highlight w:val="yellow"/>
        </w:rPr>
        <w:t xml:space="preserve"> Hitler.</w:t>
      </w:r>
    </w:p>
    <w:p w14:paraId="62B79A72" w14:textId="77777777" w:rsidR="0072517A" w:rsidRDefault="0072517A" w:rsidP="0072517A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</w:p>
    <w:p w14:paraId="602F93E6" w14:textId="77777777" w:rsidR="0072517A" w:rsidRPr="0072517A" w:rsidRDefault="0072517A" w:rsidP="0072517A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</w:p>
    <w:p w14:paraId="5B4DA1BD" w14:textId="7902AB4A" w:rsidR="001F3B9F" w:rsidRPr="000A7462" w:rsidRDefault="001F3B9F" w:rsidP="001F3B9F">
      <w:pPr>
        <w:pStyle w:val="PargrafodaLista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  <w:r w:rsidRPr="001F3B9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Identifique o líder do fascismo na Itália.</w:t>
      </w:r>
      <w:r w:rsidR="000A746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="000A7462" w:rsidRPr="000A74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10 Pontos</w:t>
      </w:r>
    </w:p>
    <w:p w14:paraId="640E73F5" w14:textId="77777777" w:rsidR="001F3B9F" w:rsidRDefault="001F3B9F" w:rsidP="001F3B9F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650C0874" w14:textId="77777777" w:rsidR="0072517A" w:rsidRPr="0072517A" w:rsidRDefault="0072517A" w:rsidP="007251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2517A">
        <w:rPr>
          <w:rFonts w:ascii="Arial" w:eastAsia="Times New Roman" w:hAnsi="Arial" w:cs="Arial"/>
          <w:color w:val="000000"/>
          <w:highlight w:val="yellow"/>
        </w:rPr>
        <w:t>Benito Mussolini.</w:t>
      </w:r>
    </w:p>
    <w:p w14:paraId="163375C6" w14:textId="77777777" w:rsidR="001F3B9F" w:rsidRPr="0072517A" w:rsidRDefault="001F3B9F" w:rsidP="001F3B9F">
      <w:pPr>
        <w:spacing w:after="0" w:line="276" w:lineRule="auto"/>
        <w:rPr>
          <w:rFonts w:ascii="Arial" w:eastAsia="Times New Roman" w:hAnsi="Arial" w:cs="Arial"/>
          <w:color w:val="000000"/>
          <w:lang w:eastAsia="pt-PT"/>
        </w:rPr>
      </w:pPr>
    </w:p>
    <w:p w14:paraId="3CF4EF62" w14:textId="77777777" w:rsidR="000A7462" w:rsidRPr="001F3B9F" w:rsidRDefault="000A7462" w:rsidP="001F3B9F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14095517" w14:textId="516A37D7" w:rsidR="000A7462" w:rsidRPr="000A7462" w:rsidRDefault="001F3B9F" w:rsidP="000A7462">
      <w:pPr>
        <w:spacing w:after="0" w:line="276" w:lineRule="auto"/>
        <w:jc w:val="both"/>
        <w:rPr>
          <w:rFonts w:eastAsia="Calibri" w:cstheme="minorHAnsi"/>
          <w:bCs/>
        </w:rPr>
      </w:pPr>
      <w:r w:rsidRPr="000A746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4</w:t>
      </w:r>
      <w:r w:rsidR="000A746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.</w:t>
      </w:r>
      <w:r w:rsidR="000A7462" w:rsidRPr="000A7462">
        <w:rPr>
          <w:rFonts w:eastAsia="Times New Roman" w:cstheme="minorHAnsi"/>
          <w:b/>
          <w:bCs/>
          <w:lang w:eastAsia="pt-PT"/>
        </w:rPr>
        <w:t xml:space="preserve"> Associe</w:t>
      </w:r>
      <w:r w:rsidR="000A7462" w:rsidRPr="000A7462">
        <w:rPr>
          <w:rFonts w:eastAsia="Times New Roman" w:cstheme="minorHAnsi"/>
          <w:lang w:eastAsia="pt-PT"/>
        </w:rPr>
        <w:t xml:space="preserve"> cada um dos elementos relacionados com a Segunda Guerra Mundial, presentes na coluna A à designação correspondente, que consta na coluna B. </w:t>
      </w:r>
      <w:r w:rsidR="000A7462" w:rsidRPr="000A7462">
        <w:rPr>
          <w:rFonts w:eastAsia="Times New Roman" w:cstheme="minorHAnsi"/>
          <w:b/>
          <w:bCs/>
          <w:lang w:eastAsia="pt-PT"/>
        </w:rPr>
        <w:t>15 Pontos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0A7462" w:rsidRPr="002A749A" w14:paraId="7035D997" w14:textId="77777777" w:rsidTr="00CC4EF4">
        <w:tc>
          <w:tcPr>
            <w:tcW w:w="6912" w:type="dxa"/>
            <w:shd w:val="clear" w:color="auto" w:fill="auto"/>
          </w:tcPr>
          <w:p w14:paraId="45121B10" w14:textId="77777777" w:rsidR="000A7462" w:rsidRPr="002A749A" w:rsidRDefault="000A7462" w:rsidP="00CC4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Coluna A</w:t>
            </w:r>
          </w:p>
        </w:tc>
        <w:tc>
          <w:tcPr>
            <w:tcW w:w="2694" w:type="dxa"/>
            <w:shd w:val="clear" w:color="auto" w:fill="auto"/>
          </w:tcPr>
          <w:p w14:paraId="62A50822" w14:textId="77777777" w:rsidR="000A7462" w:rsidRPr="002A749A" w:rsidRDefault="000A7462" w:rsidP="00CC4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Coluna B</w:t>
            </w:r>
          </w:p>
        </w:tc>
      </w:tr>
      <w:tr w:rsidR="000A7462" w:rsidRPr="002A749A" w14:paraId="21B704AE" w14:textId="77777777" w:rsidTr="00CC4EF4">
        <w:tc>
          <w:tcPr>
            <w:tcW w:w="6912" w:type="dxa"/>
            <w:shd w:val="clear" w:color="auto" w:fill="auto"/>
          </w:tcPr>
          <w:p w14:paraId="5CE95C81" w14:textId="77777777" w:rsidR="000A7462" w:rsidRPr="002A749A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DB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(A)</w:t>
            </w: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Assinado entre a Alemanha e a URSS previa, em caso de guerra, a divisão da Polónia entre os dois países e a invasão da Finlândia e dos Estados bálticos</w:t>
            </w:r>
          </w:p>
        </w:tc>
        <w:tc>
          <w:tcPr>
            <w:tcW w:w="2694" w:type="dxa"/>
            <w:shd w:val="clear" w:color="auto" w:fill="auto"/>
          </w:tcPr>
          <w:p w14:paraId="7F8EBB5E" w14:textId="77777777" w:rsidR="000A7462" w:rsidRPr="002A749A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1. Pacto </w:t>
            </w:r>
            <w:r w:rsidRPr="002A74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Anti-</w:t>
            </w:r>
            <w:r w:rsidRPr="002A74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Komintern</w:t>
            </w:r>
          </w:p>
        </w:tc>
      </w:tr>
      <w:tr w:rsidR="000A7462" w:rsidRPr="002A749A" w14:paraId="5AFAA850" w14:textId="77777777" w:rsidTr="00CC4EF4">
        <w:tc>
          <w:tcPr>
            <w:tcW w:w="6912" w:type="dxa"/>
            <w:shd w:val="clear" w:color="auto" w:fill="auto"/>
          </w:tcPr>
          <w:p w14:paraId="053B40AF" w14:textId="77777777" w:rsidR="000A7462" w:rsidRPr="002A749A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DB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(B)</w:t>
            </w: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Marcou a entrada dos EUA na Segunda Guerra Mundial, depois do ataque do Japão, em 1941, </w:t>
            </w: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 xml:space="preserve">à </w:t>
            </w: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frota americana estacionada no Pacifico</w:t>
            </w:r>
          </w:p>
        </w:tc>
        <w:tc>
          <w:tcPr>
            <w:tcW w:w="2694" w:type="dxa"/>
            <w:shd w:val="clear" w:color="auto" w:fill="auto"/>
          </w:tcPr>
          <w:p w14:paraId="4D2D3943" w14:textId="77777777" w:rsidR="000A7462" w:rsidRPr="002A749A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2. Pacto de Aço</w:t>
            </w:r>
          </w:p>
        </w:tc>
      </w:tr>
      <w:tr w:rsidR="000A7462" w:rsidRPr="002A749A" w14:paraId="67DF7275" w14:textId="77777777" w:rsidTr="00CC4EF4">
        <w:tc>
          <w:tcPr>
            <w:tcW w:w="6912" w:type="dxa"/>
            <w:shd w:val="clear" w:color="auto" w:fill="auto"/>
          </w:tcPr>
          <w:p w14:paraId="5D17F142" w14:textId="77777777" w:rsidR="000A7462" w:rsidRPr="002A749A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DB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(C)</w:t>
            </w: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Assinado em 1936 entre o Japão e a Alemanha, previa a ajuda mútua em caso de ataque da URSS</w:t>
            </w:r>
          </w:p>
        </w:tc>
        <w:tc>
          <w:tcPr>
            <w:tcW w:w="2694" w:type="dxa"/>
            <w:shd w:val="clear" w:color="auto" w:fill="auto"/>
          </w:tcPr>
          <w:p w14:paraId="7A8F55E7" w14:textId="77777777" w:rsidR="000A7462" w:rsidRPr="002A749A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3. Pacto Germano-Soviético de não-agressão</w:t>
            </w:r>
          </w:p>
        </w:tc>
      </w:tr>
      <w:tr w:rsidR="000A7462" w:rsidRPr="002A749A" w14:paraId="6293D0B8" w14:textId="77777777" w:rsidTr="00CC4EF4">
        <w:tc>
          <w:tcPr>
            <w:tcW w:w="6912" w:type="dxa"/>
            <w:shd w:val="clear" w:color="auto" w:fill="auto"/>
          </w:tcPr>
          <w:p w14:paraId="0236CFF2" w14:textId="77777777" w:rsidR="000A7462" w:rsidRPr="002A749A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DB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(D)</w:t>
            </w: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Realizado pelas tropas aliadas, em 1944, constituiu-se como uma das mais importantes ofensivas dos Aliados contra a Alemanha nazi e marcou a libertação da Europa a partir do Ocidente</w:t>
            </w:r>
          </w:p>
        </w:tc>
        <w:tc>
          <w:tcPr>
            <w:tcW w:w="2694" w:type="dxa"/>
            <w:shd w:val="clear" w:color="auto" w:fill="auto"/>
          </w:tcPr>
          <w:p w14:paraId="0BD41770" w14:textId="77777777" w:rsidR="000A7462" w:rsidRPr="00DB67F4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4. </w:t>
            </w:r>
            <w:proofErr w:type="spellStart"/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Pearl</w:t>
            </w:r>
            <w:proofErr w:type="spellEnd"/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Harbor</w:t>
            </w:r>
            <w:proofErr w:type="spellEnd"/>
          </w:p>
        </w:tc>
      </w:tr>
      <w:tr w:rsidR="000A7462" w:rsidRPr="002A749A" w14:paraId="27CB693B" w14:textId="77777777" w:rsidTr="00CC4EF4">
        <w:tc>
          <w:tcPr>
            <w:tcW w:w="6912" w:type="dxa"/>
            <w:shd w:val="clear" w:color="auto" w:fill="auto"/>
          </w:tcPr>
          <w:p w14:paraId="5BBB1A0B" w14:textId="77777777" w:rsidR="000A7462" w:rsidRPr="002A749A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DB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(E)</w:t>
            </w: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Celebrado entre a Alemanha e a Itália, em 1939, previa a ajuda mútua entre estes dois países, em caso de guerra</w:t>
            </w:r>
          </w:p>
        </w:tc>
        <w:tc>
          <w:tcPr>
            <w:tcW w:w="2694" w:type="dxa"/>
            <w:shd w:val="clear" w:color="auto" w:fill="auto"/>
          </w:tcPr>
          <w:p w14:paraId="33E3088A" w14:textId="77777777" w:rsidR="000A7462" w:rsidRPr="00DB67F4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5. Invasão da Polónia</w:t>
            </w:r>
          </w:p>
        </w:tc>
      </w:tr>
      <w:tr w:rsidR="000A7462" w:rsidRPr="002A749A" w14:paraId="5A07C137" w14:textId="77777777" w:rsidTr="00CC4EF4">
        <w:tc>
          <w:tcPr>
            <w:tcW w:w="6912" w:type="dxa"/>
            <w:vMerge w:val="restart"/>
            <w:shd w:val="clear" w:color="auto" w:fill="auto"/>
          </w:tcPr>
          <w:p w14:paraId="4190C0C5" w14:textId="77777777" w:rsidR="000A7462" w:rsidRPr="002A749A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94" w:type="dxa"/>
            <w:shd w:val="clear" w:color="auto" w:fill="auto"/>
          </w:tcPr>
          <w:p w14:paraId="69401237" w14:textId="77777777" w:rsidR="000A7462" w:rsidRPr="002A749A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6. Batalha de Estalinegrado</w:t>
            </w:r>
          </w:p>
        </w:tc>
      </w:tr>
      <w:tr w:rsidR="000A7462" w:rsidRPr="002A749A" w14:paraId="2CBCB9AA" w14:textId="77777777" w:rsidTr="00CC4EF4">
        <w:tc>
          <w:tcPr>
            <w:tcW w:w="6912" w:type="dxa"/>
            <w:vMerge/>
            <w:shd w:val="clear" w:color="auto" w:fill="auto"/>
          </w:tcPr>
          <w:p w14:paraId="768C30C5" w14:textId="77777777" w:rsidR="000A7462" w:rsidRPr="002A749A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94" w:type="dxa"/>
            <w:shd w:val="clear" w:color="auto" w:fill="auto"/>
          </w:tcPr>
          <w:p w14:paraId="7B37F4F1" w14:textId="77777777" w:rsidR="000A7462" w:rsidRPr="002A749A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7.Desembarqueda Normandia</w:t>
            </w:r>
          </w:p>
        </w:tc>
      </w:tr>
      <w:tr w:rsidR="000A7462" w:rsidRPr="002A749A" w14:paraId="7563605C" w14:textId="77777777" w:rsidTr="00CC4EF4">
        <w:tc>
          <w:tcPr>
            <w:tcW w:w="6912" w:type="dxa"/>
            <w:vMerge/>
            <w:shd w:val="clear" w:color="auto" w:fill="auto"/>
          </w:tcPr>
          <w:p w14:paraId="5F2B68D3" w14:textId="77777777" w:rsidR="000A7462" w:rsidRPr="002A749A" w:rsidRDefault="000A7462" w:rsidP="00CC4E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94" w:type="dxa"/>
            <w:shd w:val="clear" w:color="auto" w:fill="auto"/>
          </w:tcPr>
          <w:p w14:paraId="1F615E17" w14:textId="77777777" w:rsidR="000A7462" w:rsidRPr="00DB67F4" w:rsidRDefault="000A7462" w:rsidP="00CC4EF4">
            <w:pPr>
              <w:rPr>
                <w:rFonts w:ascii="Arial Narrow" w:hAnsi="Arial Narrow" w:cstheme="minorHAnsi"/>
                <w:b/>
                <w:color w:val="000000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8.  Acordos de Munique</w:t>
            </w:r>
          </w:p>
        </w:tc>
      </w:tr>
    </w:tbl>
    <w:p w14:paraId="63142CB7" w14:textId="0074989F" w:rsidR="001F3B9F" w:rsidRDefault="001F3B9F" w:rsidP="000A746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8170A69" w14:textId="77777777" w:rsidR="0072517A" w:rsidRDefault="0072517A" w:rsidP="000A746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BF0612" w14:textId="14612579" w:rsidR="0072517A" w:rsidRPr="0072517A" w:rsidRDefault="0072517A" w:rsidP="007251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72517A">
        <w:rPr>
          <w:rFonts w:ascii="Arial" w:eastAsia="Times New Roman" w:hAnsi="Arial" w:cs="Arial"/>
          <w:b/>
          <w:color w:val="000000"/>
          <w:highlight w:val="yellow"/>
        </w:rPr>
        <w:t>R</w:t>
      </w:r>
      <w:proofErr w:type="gramStart"/>
      <w:r w:rsidRPr="0072517A">
        <w:rPr>
          <w:rFonts w:ascii="Arial" w:eastAsia="Times New Roman" w:hAnsi="Arial" w:cs="Arial"/>
          <w:b/>
          <w:color w:val="000000"/>
          <w:highlight w:val="yellow"/>
        </w:rPr>
        <w:t>- .</w:t>
      </w:r>
      <w:proofErr w:type="gramEnd"/>
      <w:r w:rsidRPr="0072517A">
        <w:rPr>
          <w:rFonts w:ascii="Arial" w:eastAsia="Times New Roman" w:hAnsi="Arial" w:cs="Arial"/>
          <w:b/>
          <w:color w:val="000000"/>
          <w:highlight w:val="yellow"/>
        </w:rPr>
        <w:t xml:space="preserve"> A </w:t>
      </w:r>
      <w:r w:rsidRPr="0072517A">
        <w:rPr>
          <w:rFonts w:ascii="Arial" w:eastAsia="Times New Roman" w:hAnsi="Arial" w:cs="Arial"/>
          <w:b/>
          <w:color w:val="000000"/>
          <w:highlight w:val="yellow"/>
          <w:lang w:eastAsia="pt-PT"/>
        </w:rPr>
        <w:t>- 3; B - 4; C - 2; D - 7; E - 1.</w:t>
      </w:r>
    </w:p>
    <w:p w14:paraId="3453F9EB" w14:textId="77777777" w:rsidR="0072517A" w:rsidRDefault="0072517A" w:rsidP="000A746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E4BF445" w14:textId="77777777" w:rsidR="0072517A" w:rsidRPr="001F3B9F" w:rsidRDefault="0072517A" w:rsidP="000A746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8045F78" w14:textId="7803E5C4" w:rsidR="001F3B9F" w:rsidRPr="001F3B9F" w:rsidRDefault="0072517A" w:rsidP="001F3B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t-PT"/>
        </w:rPr>
      </w:pPr>
      <w:bookmarkStart w:id="2" w:name="bookmark3"/>
      <w:r>
        <w:rPr>
          <w:rFonts w:ascii="Arial" w:eastAsia="Times New Roman" w:hAnsi="Arial" w:cs="Arial"/>
          <w:b/>
          <w:sz w:val="18"/>
          <w:szCs w:val="18"/>
          <w:lang w:eastAsia="pt-PT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1F3B9F" w:rsidRPr="001F3B9F">
        <w:rPr>
          <w:rFonts w:ascii="Arial" w:eastAsia="Times New Roman" w:hAnsi="Arial" w:cs="Arial"/>
          <w:b/>
          <w:sz w:val="18"/>
          <w:szCs w:val="18"/>
          <w:lang w:eastAsia="pt-PT"/>
        </w:rPr>
        <w:t>DOC. 1</w:t>
      </w:r>
      <w:r w:rsidR="001F3B9F" w:rsidRPr="001F3B9F">
        <w:rPr>
          <w:rFonts w:ascii="Arial" w:eastAsia="Times New Roman" w:hAnsi="Arial" w:cs="Arial"/>
          <w:b/>
          <w:color w:val="C07364"/>
          <w:sz w:val="18"/>
          <w:szCs w:val="18"/>
          <w:lang w:eastAsia="pt-PT"/>
        </w:rPr>
        <w:t xml:space="preserve"> </w:t>
      </w:r>
      <w:r w:rsidR="001F3B9F" w:rsidRPr="001F3B9F">
        <w:rPr>
          <w:rFonts w:ascii="Arial" w:eastAsia="Times New Roman" w:hAnsi="Arial" w:cs="Arial"/>
          <w:b/>
          <w:color w:val="000000"/>
          <w:sz w:val="18"/>
          <w:szCs w:val="18"/>
          <w:lang w:eastAsia="pt-PT"/>
        </w:rPr>
        <w:t>AS CONSEQUÊNCIAS DA SEGUNDA GUERRA MUNDIAL</w:t>
      </w:r>
      <w:bookmarkEnd w:id="2"/>
    </w:p>
    <w:p w14:paraId="7ACF4326" w14:textId="77777777" w:rsidR="001F3B9F" w:rsidRPr="001F3B9F" w:rsidRDefault="001F3B9F" w:rsidP="001F3B9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14:paraId="7C5010B9" w14:textId="77777777" w:rsidR="001F3B9F" w:rsidRPr="001F3B9F" w:rsidRDefault="001F3B9F" w:rsidP="001F3B9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1945 foi diferente, tão diferente que foi denominado o ano zero. A destruição foi muito maior do que na guerra anterior e grande parte da Europa e da Ásia ficaram em ruínas. [...]. Os números são impressionantes: cerca de 60 milhões de mortos, 25 milhões dos quais foram soviéticos. Uma nova palavra - "genocídio" - passou a fazer parte da linguagem, para referir o assassinato de 6 milhões de judeus europeus pelos nazis. [...] Em 1945, outra nova palavra surgiu, "refugiados". Houve milhões, alguns de forma voluntária deslocaram-se para ocidente à medida que o Exército Vermelho avançava, outros foram deportados como minorias indesejáveis. 0 novo Estado independente da Checoslováquia expulsou cerca de 3 milhões de alemães nos anos que se seguiram a 1945 e a Polónia cerca de 1,3 milhões. Por todo o lado havia crianças órfãs perdidas [...], a que se somaram milhares de bebés indesejados. [...]</w:t>
      </w:r>
    </w:p>
    <w:p w14:paraId="269E763B" w14:textId="77777777" w:rsidR="001F3B9F" w:rsidRPr="001F3B9F" w:rsidRDefault="001F3B9F" w:rsidP="001F3B9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A maioria dos portos na Europa e na Ásia estavam destruídos; muitas pontes tinham sido reben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 xml:space="preserve">tadas; os caminhos de ferro e as locomotivas estavam paralisados. Grandes cidades, como Varsóvia,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Kiev,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Tóquio e Berlim, eram pilhas de destroços e cinzas. [...]. Muitas fábricas estavam em ruínas, os campos, as florestas e as vinhas estavam despedaçadas. [...]. Muitos europeus sobreviviam com menos de 1000 calorias diárias. [...]. Os países debatiam-se com a necessidade de reincorporar os militares na sociedade civil. Os quatro cavaleiros do apocalipse - peste, guerra, fome e morte - [...] apareceram novamente no mundo moderno.</w:t>
      </w:r>
    </w:p>
    <w:p w14:paraId="282A7400" w14:textId="77777777" w:rsidR="001F3B9F" w:rsidRPr="001F3B9F" w:rsidRDefault="001F3B9F" w:rsidP="001F3B9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  Politicamente, o impacto da guerra também foi significativo. As outrora grandes potências, Japão e Alemanha, pareciam que nunca mais se reergueriam. [...] Duas potências, tão grandes que se cunhou o termo "superpotência", dominaram o mundo em 1945. Os Estados Unidos como potên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>cia militar e económica; a União Soviética cuja força e a atração da ideologia marxista lhe permiti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>ram dominar os povos do seu novo império adquirido no coração da Europa. [...]</w:t>
      </w:r>
    </w:p>
    <w:p w14:paraId="7FB0F12C" w14:textId="77777777" w:rsidR="001F3B9F" w:rsidRPr="001F3B9F" w:rsidRDefault="001F3B9F" w:rsidP="001F3B9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   0 sofrimento e o sacrifício partilhados durante os anos de guerra fortaleceram a crença, na maior parte dos países democráticos, que os governos tinham a obrigação de providenciar cuidados bási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>cos aos cidadãos. [...]</w:t>
      </w:r>
    </w:p>
    <w:p w14:paraId="422128A2" w14:textId="77777777" w:rsidR="001F3B9F" w:rsidRPr="001F3B9F" w:rsidRDefault="001F3B9F" w:rsidP="001F3B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  0 fim da guerra trouxe o ajuste de contas. Em muitos sítios, as pessoas agiram pelas suas pró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>prias mãos. Os colaboradores foram espancados, linchados ou fuzilados. As mulheres que confrater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 xml:space="preserve">nizaram com os soldados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lastRenderedPageBreak/>
        <w:t>alemães viram, no mínimo, as suas cabeças rapadas. Os governos também seguiram, algumas vezes, este modo de agir, estabelecendo tribunais especiais para os que tinham trabalhado com o inimigo [...].</w:t>
      </w:r>
    </w:p>
    <w:p w14:paraId="0D20AE3D" w14:textId="77777777" w:rsidR="001F3B9F" w:rsidRPr="001F3B9F" w:rsidRDefault="001F3B9F" w:rsidP="001F3B9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</w:p>
    <w:p w14:paraId="39C91667" w14:textId="77777777" w:rsidR="001F3B9F" w:rsidRPr="001F3B9F" w:rsidRDefault="001F3B9F" w:rsidP="001F3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1F3B9F">
        <w:rPr>
          <w:rFonts w:ascii="Tahoma" w:eastAsia="Times New Roman" w:hAnsi="Tahoma" w:cs="Tahoma"/>
          <w:color w:val="000000"/>
          <w:sz w:val="16"/>
          <w:szCs w:val="16"/>
          <w:lang w:val="en-US"/>
        </w:rPr>
        <w:t xml:space="preserve">Margaret MacMillan, "Rebuilding the Worl After the Second Worl War", in </w:t>
      </w:r>
      <w:r w:rsidRPr="001F3B9F">
        <w:rPr>
          <w:rFonts w:ascii="Trebuchet MS" w:eastAsia="Times New Roman" w:hAnsi="Trebuchet MS" w:cs="Trebuchet MS"/>
          <w:i/>
          <w:iCs/>
          <w:color w:val="000000"/>
          <w:sz w:val="16"/>
          <w:szCs w:val="16"/>
          <w:lang w:val="en-US"/>
        </w:rPr>
        <w:t>The Guardian,</w:t>
      </w:r>
      <w:r w:rsidRPr="001F3B9F">
        <w:rPr>
          <w:rFonts w:ascii="Tahoma" w:eastAsia="Times New Roman" w:hAnsi="Tahoma" w:cs="Tahoma"/>
          <w:color w:val="000000"/>
          <w:sz w:val="16"/>
          <w:szCs w:val="16"/>
          <w:lang w:val="en-US"/>
        </w:rPr>
        <w:t xml:space="preserve"> 11 </w:t>
      </w:r>
      <w:r w:rsidRPr="001F3B9F">
        <w:rPr>
          <w:rFonts w:ascii="Tahoma" w:eastAsia="Times New Roman" w:hAnsi="Tahoma" w:cs="Tahoma"/>
          <w:color w:val="000000"/>
          <w:sz w:val="16"/>
          <w:szCs w:val="16"/>
          <w:lang w:val="en-US" w:eastAsia="pt-PT"/>
        </w:rPr>
        <w:t xml:space="preserve">de </w:t>
      </w:r>
      <w:proofErr w:type="spellStart"/>
      <w:r w:rsidRPr="001F3B9F">
        <w:rPr>
          <w:rFonts w:ascii="Tahoma" w:eastAsia="Times New Roman" w:hAnsi="Tahoma" w:cs="Tahoma"/>
          <w:color w:val="000000"/>
          <w:sz w:val="16"/>
          <w:szCs w:val="16"/>
          <w:lang w:val="en-US" w:eastAsia="pt-PT"/>
        </w:rPr>
        <w:t>setembro</w:t>
      </w:r>
      <w:proofErr w:type="spellEnd"/>
      <w:r w:rsidRPr="001F3B9F">
        <w:rPr>
          <w:rFonts w:ascii="Tahoma" w:eastAsia="Times New Roman" w:hAnsi="Tahoma" w:cs="Tahoma"/>
          <w:color w:val="000000"/>
          <w:sz w:val="16"/>
          <w:szCs w:val="16"/>
          <w:lang w:val="en-US" w:eastAsia="pt-PT"/>
        </w:rPr>
        <w:t xml:space="preserve">, </w:t>
      </w:r>
      <w:proofErr w:type="gramStart"/>
      <w:r w:rsidRPr="001F3B9F">
        <w:rPr>
          <w:rFonts w:ascii="Tahoma" w:eastAsia="Times New Roman" w:hAnsi="Tahoma" w:cs="Tahoma"/>
          <w:color w:val="000000"/>
          <w:sz w:val="16"/>
          <w:szCs w:val="16"/>
          <w:lang w:val="en-US"/>
        </w:rPr>
        <w:t>2009</w:t>
      </w:r>
      <w:proofErr w:type="gramEnd"/>
    </w:p>
    <w:p w14:paraId="726D48C1" w14:textId="77777777" w:rsidR="001F3B9F" w:rsidRPr="001F3B9F" w:rsidRDefault="001F3B9F" w:rsidP="001F3B9F">
      <w:pPr>
        <w:spacing w:after="0" w:line="36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6"/>
          <w:szCs w:val="16"/>
          <w:lang w:eastAsia="pt-PT"/>
        </w:rPr>
        <w:t>[tradução adaptada</w:t>
      </w:r>
    </w:p>
    <w:p w14:paraId="658CFE0F" w14:textId="65984C58" w:rsidR="001F3B9F" w:rsidRPr="001F3B9F" w:rsidRDefault="001F3B9F" w:rsidP="001F3B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1F3B9F">
        <w:rPr>
          <w:rFonts w:ascii="Arial" w:eastAsia="Times New Roman" w:hAnsi="Arial" w:cs="Arial"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</w:rPr>
        <w:t>Refere</w:t>
      </w:r>
      <w:r w:rsidRPr="001F3B9F">
        <w:rPr>
          <w:rFonts w:ascii="Arial" w:eastAsia="Times New Roman" w:hAnsi="Arial" w:cs="Arial"/>
          <w:color w:val="000000"/>
          <w:sz w:val="20"/>
          <w:szCs w:val="20"/>
        </w:rPr>
        <w:t xml:space="preserve">, com base no </w:t>
      </w:r>
      <w:r w:rsidRPr="001F3B9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documento 1, </w:t>
      </w:r>
      <w:r w:rsidRPr="000A74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três consequências</w:t>
      </w:r>
      <w:r w:rsidRPr="001F3B9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1F3B9F">
        <w:rPr>
          <w:rFonts w:ascii="Arial" w:eastAsia="Times New Roman" w:hAnsi="Arial" w:cs="Arial"/>
          <w:color w:val="000000"/>
          <w:sz w:val="20"/>
          <w:szCs w:val="20"/>
        </w:rPr>
        <w:t xml:space="preserve">da </w:t>
      </w:r>
      <w:r w:rsidRPr="001F3B9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Segunda </w:t>
      </w:r>
      <w:r w:rsidRPr="001F3B9F">
        <w:rPr>
          <w:rFonts w:ascii="Arial" w:eastAsia="Times New Roman" w:hAnsi="Arial" w:cs="Arial"/>
          <w:color w:val="000000"/>
          <w:sz w:val="20"/>
          <w:szCs w:val="20"/>
        </w:rPr>
        <w:t xml:space="preserve">Guerra </w:t>
      </w:r>
      <w:r w:rsidRPr="001F3B9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Mundial.</w:t>
      </w:r>
      <w:r w:rsidR="000A746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="000A7462" w:rsidRPr="000A74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15 Pontos</w:t>
      </w:r>
    </w:p>
    <w:p w14:paraId="37547CB6" w14:textId="77777777" w:rsidR="001F3B9F" w:rsidRDefault="001F3B9F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40D6F7FD" w14:textId="77777777" w:rsidR="0072517A" w:rsidRPr="0072517A" w:rsidRDefault="0072517A" w:rsidP="0072517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</w:pPr>
      <w:r w:rsidRPr="0072517A">
        <w:rPr>
          <w:rFonts w:ascii="Arial" w:eastAsia="Times New Roman" w:hAnsi="Arial" w:cs="Arial"/>
          <w:sz w:val="18"/>
          <w:szCs w:val="18"/>
          <w:highlight w:val="yellow"/>
          <w:lang w:eastAsia="pt-PT"/>
        </w:rPr>
        <w:t xml:space="preserve">► 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  <w:t>elevadas perdas humanas: "Os números são impressionantes: cerca de 60 milhões de mortos, 25 mi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  <w:softHyphen/>
        <w:t>lhões dos quais foram soviéticos. Uma nova palavra - "genocídio" - passou a fazer parte da linguagem, para referir o assassinato de 6 milhões de judeus europeus pelos nazis";</w:t>
      </w:r>
    </w:p>
    <w:p w14:paraId="11F47FE1" w14:textId="77777777" w:rsidR="0072517A" w:rsidRPr="0072517A" w:rsidRDefault="0072517A" w:rsidP="0072517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</w:pPr>
      <w:r w:rsidRPr="0072517A">
        <w:rPr>
          <w:rFonts w:ascii="Arial" w:eastAsia="Times New Roman" w:hAnsi="Arial" w:cs="Arial"/>
          <w:sz w:val="18"/>
          <w:szCs w:val="18"/>
          <w:highlight w:val="yellow"/>
          <w:lang w:eastAsia="pt-PT"/>
        </w:rPr>
        <w:t xml:space="preserve">► 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  <w:t>elevadas perdas materiais: "A maioria dos portos na Europa e na Ásia estavam destruídos; muitas pon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  <w:softHyphen/>
        <w:t>tes tinham sido rebentadas; os caminhos de ferro e as locomotivas estavam paralisados. Grandes cida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  <w:softHyphen/>
        <w:t xml:space="preserve">des, como Varsóvia, 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</w:rPr>
        <w:t xml:space="preserve">Kiev, 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  <w:t>Tóquio e Berlim, eram pilhas de destroços e cinzas. (...). Muitas fábricas es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  <w:softHyphen/>
        <w:t>tavam em ruínas, os campos, as florestas e as vinhas estavam despedaçadas";</w:t>
      </w:r>
    </w:p>
    <w:p w14:paraId="6BDA89DE" w14:textId="77777777" w:rsidR="0072517A" w:rsidRPr="0072517A" w:rsidRDefault="0072517A" w:rsidP="0072517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</w:pPr>
      <w:r w:rsidRPr="0072517A">
        <w:rPr>
          <w:rFonts w:ascii="Arial" w:eastAsia="Times New Roman" w:hAnsi="Arial" w:cs="Arial"/>
          <w:sz w:val="18"/>
          <w:szCs w:val="18"/>
          <w:highlight w:val="yellow"/>
          <w:lang w:eastAsia="pt-PT"/>
        </w:rPr>
        <w:t>►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  <w:t>surgimento de refugiados: "Houve milhões, alguns de forma voluntária deslocaram-se para Ocidente à medida que o Exército Vermelho avançava, outros foram deportados como minorias indesejáveis. 0 novo Estado independente da Checoslováquia expulsou cerca de 3 milhões de alemães nos anos que se seguiram a 1945 e a Polónia cerca de 1,3 milhões";</w:t>
      </w:r>
    </w:p>
    <w:p w14:paraId="39E7ED27" w14:textId="77777777" w:rsidR="0072517A" w:rsidRPr="0072517A" w:rsidRDefault="0072517A" w:rsidP="0072517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</w:pPr>
      <w:r w:rsidRPr="0072517A">
        <w:rPr>
          <w:rFonts w:ascii="Arial" w:eastAsia="Times New Roman" w:hAnsi="Arial" w:cs="Arial"/>
          <w:sz w:val="18"/>
          <w:szCs w:val="18"/>
          <w:highlight w:val="yellow"/>
          <w:lang w:eastAsia="pt-PT"/>
        </w:rPr>
        <w:t>►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  <w:t>fome e miséria: "Muitos europeus sobreviviam com menos de 1000 calorias diárias";</w:t>
      </w:r>
    </w:p>
    <w:p w14:paraId="1181D367" w14:textId="77777777" w:rsidR="0072517A" w:rsidRPr="0072517A" w:rsidRDefault="0072517A" w:rsidP="0072517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</w:pPr>
      <w:r w:rsidRPr="0072517A">
        <w:rPr>
          <w:rFonts w:ascii="Arial" w:eastAsia="Times New Roman" w:hAnsi="Arial" w:cs="Arial"/>
          <w:sz w:val="18"/>
          <w:szCs w:val="18"/>
          <w:highlight w:val="yellow"/>
          <w:lang w:eastAsia="pt-PT"/>
        </w:rPr>
        <w:t>►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  <w:t>desmobilização dos soldados provocou problemas de reintegração dos soldados: "Os países debatiam-se com a necessidade de reincorporar os militares na sociedade civil";</w:t>
      </w:r>
    </w:p>
    <w:p w14:paraId="3C97CEEA" w14:textId="77777777" w:rsidR="0072517A" w:rsidRPr="0072517A" w:rsidRDefault="0072517A" w:rsidP="0072517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</w:pPr>
      <w:r w:rsidRPr="0072517A">
        <w:rPr>
          <w:rFonts w:ascii="Arial" w:eastAsia="Times New Roman" w:hAnsi="Arial" w:cs="Arial"/>
          <w:sz w:val="18"/>
          <w:szCs w:val="18"/>
          <w:highlight w:val="yellow"/>
          <w:lang w:eastAsia="pt-PT"/>
        </w:rPr>
        <w:t>►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  <w:t>afirmação de duas potências na cena mundial: "Duas potências, tão grandes que se cunhou o termo «superpotência», dominaram o mundo em 1945";</w:t>
      </w:r>
    </w:p>
    <w:p w14:paraId="26E9BF33" w14:textId="77777777" w:rsidR="0072517A" w:rsidRPr="0072517A" w:rsidRDefault="0072517A" w:rsidP="0072517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</w:pPr>
      <w:r w:rsidRPr="0072517A">
        <w:rPr>
          <w:rFonts w:ascii="Arial" w:eastAsia="Times New Roman" w:hAnsi="Arial" w:cs="Arial"/>
          <w:sz w:val="18"/>
          <w:szCs w:val="18"/>
          <w:highlight w:val="yellow"/>
          <w:lang w:eastAsia="pt-PT"/>
        </w:rPr>
        <w:t>►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  <w:t>surgimento de uma nova conceção de Estado nos países democráticos: "0 sofrimento e o sacrifício partilhados durante os anos de guerra fortaleceram a crença, na maior parte dos países democráticos, que os governos tinham a obrigação de providenciar cuidados básicos aos cidadãos";</w:t>
      </w:r>
    </w:p>
    <w:p w14:paraId="7058D959" w14:textId="77777777" w:rsidR="0072517A" w:rsidRPr="0072517A" w:rsidRDefault="0072517A" w:rsidP="0072517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72517A">
        <w:rPr>
          <w:rFonts w:ascii="Arial" w:eastAsia="Times New Roman" w:hAnsi="Arial" w:cs="Arial"/>
          <w:sz w:val="18"/>
          <w:szCs w:val="18"/>
          <w:highlight w:val="yellow"/>
          <w:lang w:eastAsia="pt-PT"/>
        </w:rPr>
        <w:t>►</w:t>
      </w:r>
      <w:r w:rsidRPr="0072517A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t-PT"/>
        </w:rPr>
        <w:t>práticas de justicialismo: "0 fim da guerra trouxe o ajuste de contas. Em muitos sítios, as pessoas agiram pelas suas próprias mãos".</w:t>
      </w:r>
    </w:p>
    <w:p w14:paraId="2335F603" w14:textId="77777777" w:rsidR="001F3B9F" w:rsidRDefault="001F3B9F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5896EE71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69359931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4C51ACAB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5AA3F609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7F3EFE96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7498A6A5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0257E74D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0D6A84EB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1B8EF70B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7BC89D49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6BBE8002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290B3057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2D89E557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24D15BE6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4E55BFD5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7B9AD0CF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74E400B7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234F5C82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p w14:paraId="03662CCA" w14:textId="77777777" w:rsidR="008A19F4" w:rsidRDefault="008A19F4" w:rsidP="006168C6">
      <w:pPr>
        <w:spacing w:after="0" w:line="360" w:lineRule="auto"/>
        <w:rPr>
          <w:rFonts w:ascii="Arial Narrow" w:eastAsia="Calibri" w:hAnsi="Arial Narrow" w:cs="Arial"/>
          <w:b/>
        </w:rPr>
      </w:pPr>
    </w:p>
    <w:bookmarkEnd w:id="0"/>
    <w:p w14:paraId="2FFE655D" w14:textId="0969C68C" w:rsidR="00314228" w:rsidRPr="001644CE" w:rsidRDefault="0019541D" w:rsidP="00314228">
      <w:pPr>
        <w:spacing w:after="0"/>
        <w:rPr>
          <w:rFonts w:eastAsia="Calibri" w:cstheme="minorHAnsi"/>
          <w:b/>
          <w:sz w:val="24"/>
          <w:szCs w:val="24"/>
        </w:rPr>
      </w:pPr>
      <w:r w:rsidRPr="0019541D">
        <w:rPr>
          <w:rFonts w:eastAsia="Calibri" w:cstheme="minorHAnsi"/>
          <w:b/>
          <w:sz w:val="24"/>
          <w:szCs w:val="24"/>
        </w:rPr>
        <w:t>GRUPO I</w:t>
      </w:r>
      <w:r w:rsidR="001F3B9F">
        <w:rPr>
          <w:rFonts w:eastAsia="Calibri" w:cstheme="minorHAnsi"/>
          <w:b/>
          <w:sz w:val="24"/>
          <w:szCs w:val="24"/>
        </w:rPr>
        <w:t>II</w:t>
      </w:r>
      <w:r w:rsidRPr="0019541D">
        <w:rPr>
          <w:rFonts w:eastAsia="Calibri" w:cstheme="minorHAnsi"/>
          <w:b/>
          <w:sz w:val="24"/>
          <w:szCs w:val="24"/>
        </w:rPr>
        <w:t xml:space="preserve"> - PORTUGAL: O ESTADO </w:t>
      </w:r>
      <w:r w:rsidR="00A63095" w:rsidRPr="0019541D">
        <w:rPr>
          <w:rFonts w:eastAsia="Calibri" w:cstheme="minorHAnsi"/>
          <w:b/>
          <w:sz w:val="24"/>
          <w:szCs w:val="24"/>
        </w:rPr>
        <w:t>NOVO - IDEOLOGIA</w:t>
      </w:r>
      <w:r w:rsidRPr="0019541D">
        <w:rPr>
          <w:rFonts w:eastAsia="Calibri" w:cstheme="minorHAnsi"/>
          <w:b/>
          <w:sz w:val="24"/>
          <w:szCs w:val="24"/>
        </w:rPr>
        <w:t xml:space="preserve"> E PRÁTICA POLÍTICA</w:t>
      </w:r>
    </w:p>
    <w:p w14:paraId="4695B5DE" w14:textId="77777777" w:rsidR="00314228" w:rsidRPr="001644CE" w:rsidRDefault="00314228" w:rsidP="00314228">
      <w:p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1644CE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3872" behindDoc="1" locked="0" layoutInCell="1" allowOverlap="1" wp14:anchorId="644340DA" wp14:editId="031BC81C">
            <wp:simplePos x="0" y="0"/>
            <wp:positionH relativeFrom="margin">
              <wp:posOffset>-9525</wp:posOffset>
            </wp:positionH>
            <wp:positionV relativeFrom="paragraph">
              <wp:posOffset>258445</wp:posOffset>
            </wp:positionV>
            <wp:extent cx="1728470" cy="2127250"/>
            <wp:effectExtent l="0" t="0" r="5080" b="6350"/>
            <wp:wrapTight wrapText="bothSides">
              <wp:wrapPolygon edited="0">
                <wp:start x="0" y="0"/>
                <wp:lineTo x="0" y="21471"/>
                <wp:lineTo x="21425" y="21471"/>
                <wp:lineTo x="21425" y="0"/>
                <wp:lineTo x="0" y="0"/>
              </wp:wrapPolygon>
            </wp:wrapTight>
            <wp:docPr id="19" name="Imagem 19" descr="Resultado de imagem para votai a constituição de 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Resultado de imagem para votai a constituição de 19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4CE">
        <w:rPr>
          <w:rFonts w:ascii="Arial Narrow" w:eastAsia="Calibri" w:hAnsi="Arial Narrow" w:cs="Times New Roman"/>
          <w:b/>
          <w:bCs/>
          <w:sz w:val="20"/>
          <w:szCs w:val="20"/>
        </w:rPr>
        <w:t>Documento 1 (conjunto documental)</w:t>
      </w:r>
      <w:r w:rsidRPr="001644CE">
        <w:rPr>
          <w:rFonts w:ascii="Arial Narrow" w:eastAsia="Calibri" w:hAnsi="Arial Narrow" w:cs="Arial"/>
          <w:b/>
          <w:bCs/>
          <w:sz w:val="20"/>
          <w:szCs w:val="20"/>
        </w:rPr>
        <w:t xml:space="preserve"> </w:t>
      </w:r>
      <w:r w:rsidRPr="001644CE">
        <w:rPr>
          <w:rFonts w:ascii="Arial Narrow" w:eastAsia="Calibri" w:hAnsi="Arial Narrow" w:cs="Arial"/>
          <w:b/>
          <w:bCs/>
          <w:sz w:val="20"/>
          <w:szCs w:val="20"/>
        </w:rPr>
        <w:tab/>
      </w:r>
    </w:p>
    <w:p w14:paraId="786ECEED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4CE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2848" behindDoc="1" locked="0" layoutInCell="1" allowOverlap="1" wp14:anchorId="5BD896A3" wp14:editId="1F17DB76">
            <wp:simplePos x="0" y="0"/>
            <wp:positionH relativeFrom="margin">
              <wp:posOffset>2334895</wp:posOffset>
            </wp:positionH>
            <wp:positionV relativeFrom="paragraph">
              <wp:posOffset>97155</wp:posOffset>
            </wp:positionV>
            <wp:extent cx="305498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16" y="21388"/>
                <wp:lineTo x="21416" y="0"/>
                <wp:lineTo x="0" y="0"/>
              </wp:wrapPolygon>
            </wp:wrapTight>
            <wp:docPr id="20" name="Imagem 20" descr="Resultado de imagem para marcha sobre lisboa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Resultado de imagem para marcha sobre lisboa19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54CAA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C5AE542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619E41B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A508C18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F1B359B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1E460B1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15E10A3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0B108C0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2A95577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540740C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4B0D015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E2B7E03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58DFE66" w14:textId="2F146541" w:rsidR="00314228" w:rsidRPr="001644CE" w:rsidRDefault="00314228" w:rsidP="00314228">
      <w:pPr>
        <w:spacing w:after="0" w:line="276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1644CE">
        <w:rPr>
          <w:rFonts w:ascii="Calibri" w:eastAsia="Calibri" w:hAnsi="Calibri" w:cs="Arial"/>
          <w:b/>
          <w:bCs/>
          <w:sz w:val="24"/>
          <w:szCs w:val="24"/>
        </w:rPr>
        <w:t xml:space="preserve">A – </w:t>
      </w:r>
      <w:r w:rsidRPr="001644CE">
        <w:rPr>
          <w:rFonts w:ascii="Calibri" w:eastAsia="Calibri" w:hAnsi="Calibri" w:cs="Arial"/>
          <w:sz w:val="24"/>
          <w:szCs w:val="24"/>
        </w:rPr>
        <w:t xml:space="preserve">Aprovação da Constituição do               </w:t>
      </w:r>
      <w:r w:rsidRPr="001644CE">
        <w:rPr>
          <w:rFonts w:ascii="Calibri" w:eastAsia="Calibri" w:hAnsi="Calibri" w:cs="Arial"/>
          <w:b/>
          <w:bCs/>
          <w:sz w:val="24"/>
          <w:szCs w:val="24"/>
        </w:rPr>
        <w:t xml:space="preserve">B – </w:t>
      </w:r>
      <w:r w:rsidRPr="001644CE">
        <w:rPr>
          <w:rFonts w:ascii="Calibri" w:eastAsia="Calibri" w:hAnsi="Calibri" w:cs="Arial"/>
          <w:sz w:val="24"/>
          <w:szCs w:val="24"/>
        </w:rPr>
        <w:t>Desfile triunfal das forças comandadas</w:t>
      </w:r>
    </w:p>
    <w:p w14:paraId="43656991" w14:textId="76800742" w:rsidR="00314228" w:rsidRPr="001644CE" w:rsidRDefault="00314228" w:rsidP="00314228">
      <w:pPr>
        <w:spacing w:after="0" w:line="276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1644CE">
        <w:rPr>
          <w:rFonts w:ascii="Calibri" w:eastAsia="Calibri" w:hAnsi="Calibri" w:cs="Arial"/>
          <w:sz w:val="24"/>
          <w:szCs w:val="24"/>
        </w:rPr>
        <w:t>Estado Novo</w:t>
      </w:r>
      <w:r w:rsidR="000E69AB">
        <w:rPr>
          <w:rFonts w:ascii="Calibri" w:eastAsia="Calibri" w:hAnsi="Calibri" w:cs="Arial"/>
          <w:sz w:val="24"/>
          <w:szCs w:val="24"/>
        </w:rPr>
        <w:t xml:space="preserve"> em 1933</w:t>
      </w:r>
      <w:r w:rsidRPr="001644CE">
        <w:rPr>
          <w:rFonts w:ascii="Calibri" w:eastAsia="Calibri" w:hAnsi="Calibri" w:cs="Arial"/>
          <w:sz w:val="24"/>
          <w:szCs w:val="24"/>
        </w:rPr>
        <w:t xml:space="preserve">                                     pelo general Gomes da Costa</w:t>
      </w:r>
      <w:r w:rsidR="000E69AB">
        <w:rPr>
          <w:rFonts w:ascii="Calibri" w:eastAsia="Calibri" w:hAnsi="Calibri" w:cs="Arial"/>
          <w:sz w:val="24"/>
          <w:szCs w:val="24"/>
        </w:rPr>
        <w:t xml:space="preserve"> em 28 de maio de 1926</w:t>
      </w:r>
    </w:p>
    <w:p w14:paraId="248FC9B4" w14:textId="77777777" w:rsidR="00314228" w:rsidRPr="001644CE" w:rsidRDefault="00314228" w:rsidP="00314228">
      <w:pPr>
        <w:spacing w:after="0" w:line="276" w:lineRule="auto"/>
        <w:ind w:left="142"/>
        <w:jc w:val="right"/>
        <w:rPr>
          <w:rFonts w:ascii="Arial Narrow" w:eastAsia="Calibri" w:hAnsi="Arial Narrow" w:cs="Times New Roman"/>
          <w:sz w:val="20"/>
          <w:szCs w:val="20"/>
        </w:rPr>
      </w:pPr>
      <w:r w:rsidRPr="001644CE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1824" behindDoc="1" locked="0" layoutInCell="1" allowOverlap="1" wp14:anchorId="714B0C17" wp14:editId="671BC078">
            <wp:simplePos x="0" y="0"/>
            <wp:positionH relativeFrom="margin">
              <wp:posOffset>-5080</wp:posOffset>
            </wp:positionH>
            <wp:positionV relativeFrom="paragraph">
              <wp:posOffset>118110</wp:posOffset>
            </wp:positionV>
            <wp:extent cx="1571625" cy="2079625"/>
            <wp:effectExtent l="0" t="0" r="9525" b="0"/>
            <wp:wrapTight wrapText="bothSides">
              <wp:wrapPolygon edited="0">
                <wp:start x="0" y="0"/>
                <wp:lineTo x="0" y="21369"/>
                <wp:lineTo x="21469" y="21369"/>
                <wp:lineTo x="21469" y="0"/>
                <wp:lineTo x="0" y="0"/>
              </wp:wrapPolygon>
            </wp:wrapTight>
            <wp:docPr id="21" name="Imagem 2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5" t="4839" r="692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9B2B1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  <w:r w:rsidRPr="001644CE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4896" behindDoc="1" locked="0" layoutInCell="1" allowOverlap="1" wp14:anchorId="2EB3AE03" wp14:editId="3E276A94">
            <wp:simplePos x="0" y="0"/>
            <wp:positionH relativeFrom="margin">
              <wp:posOffset>2468880</wp:posOffset>
            </wp:positionH>
            <wp:positionV relativeFrom="paragraph">
              <wp:posOffset>23495</wp:posOffset>
            </wp:positionV>
            <wp:extent cx="2856865" cy="2029460"/>
            <wp:effectExtent l="0" t="0" r="635" b="8890"/>
            <wp:wrapTight wrapText="bothSides">
              <wp:wrapPolygon edited="0">
                <wp:start x="0" y="0"/>
                <wp:lineTo x="0" y="21492"/>
                <wp:lineTo x="21461" y="21492"/>
                <wp:lineTo x="21461" y="0"/>
                <wp:lineTo x="0" y="0"/>
              </wp:wrapPolygon>
            </wp:wrapTight>
            <wp:docPr id="22" name="Imagem 22" descr="Uma imagem com texto, pessoa, preto, gru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Uma imagem com texto, pessoa, preto, gru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901E6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361AA6FA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3784972B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74A817FF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6FAD877F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6F3408B2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3A3E94B8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0DDC1AA8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4FF76144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605B5D6B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2C1BCB68" w14:textId="77777777" w:rsidR="00314228" w:rsidRPr="001644CE" w:rsidRDefault="00314228" w:rsidP="00314228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41572016" w14:textId="77777777" w:rsidR="00314228" w:rsidRPr="001644CE" w:rsidRDefault="00314228" w:rsidP="00314228">
      <w:pPr>
        <w:spacing w:after="0" w:line="276" w:lineRule="auto"/>
        <w:ind w:left="-142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52F84BED" w14:textId="6FD17A15" w:rsidR="00314228" w:rsidRDefault="00314228" w:rsidP="00772CC0">
      <w:pPr>
        <w:spacing w:after="0" w:line="276" w:lineRule="auto"/>
        <w:ind w:left="142"/>
        <w:jc w:val="both"/>
        <w:rPr>
          <w:rFonts w:ascii="Calibri" w:eastAsia="Calibri" w:hAnsi="Calibri" w:cs="Arial"/>
        </w:rPr>
      </w:pPr>
      <w:r w:rsidRPr="001644CE">
        <w:rPr>
          <w:rFonts w:ascii="Calibri" w:eastAsia="Calibri" w:hAnsi="Calibri" w:cs="Arial"/>
          <w:b/>
          <w:bCs/>
        </w:rPr>
        <w:t xml:space="preserve">C – </w:t>
      </w:r>
      <w:r w:rsidRPr="001644CE">
        <w:rPr>
          <w:rFonts w:ascii="Calibri" w:eastAsia="Calibri" w:hAnsi="Calibri" w:cs="Arial"/>
        </w:rPr>
        <w:t xml:space="preserve">Início da Campanha do Trigo             </w:t>
      </w:r>
      <w:r w:rsidRPr="001644CE">
        <w:rPr>
          <w:rFonts w:ascii="Calibri" w:eastAsia="Calibri" w:hAnsi="Calibri" w:cs="Arial"/>
          <w:b/>
          <w:bCs/>
        </w:rPr>
        <w:t xml:space="preserve">D – </w:t>
      </w:r>
      <w:r w:rsidRPr="001644CE">
        <w:rPr>
          <w:rFonts w:ascii="Calibri" w:eastAsia="Calibri" w:hAnsi="Calibri" w:cs="Arial"/>
        </w:rPr>
        <w:t>Salazar toma posse como Ministro das Finanças.</w:t>
      </w:r>
    </w:p>
    <w:p w14:paraId="7EBCD99A" w14:textId="562478F3" w:rsidR="0023423F" w:rsidRPr="001644CE" w:rsidRDefault="000E69AB" w:rsidP="00772CC0">
      <w:pPr>
        <w:spacing w:after="0" w:line="276" w:lineRule="auto"/>
        <w:ind w:left="142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(1929-1937)                                                                 </w:t>
      </w:r>
    </w:p>
    <w:p w14:paraId="11C021ED" w14:textId="0CB0A288" w:rsidR="00314228" w:rsidRPr="000A7462" w:rsidRDefault="00314228" w:rsidP="00973CA3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73CA3">
        <w:rPr>
          <w:rFonts w:ascii="Calibri" w:eastAsia="Calibri" w:hAnsi="Calibri" w:cs="Arial"/>
          <w:b/>
          <w:bCs/>
        </w:rPr>
        <w:t xml:space="preserve">Ordene </w:t>
      </w:r>
      <w:r w:rsidRPr="00973CA3">
        <w:rPr>
          <w:rFonts w:ascii="Calibri" w:eastAsia="Calibri" w:hAnsi="Calibri" w:cs="Arial"/>
        </w:rPr>
        <w:t xml:space="preserve">cronologicamente as imagens </w:t>
      </w:r>
      <w:r w:rsidRPr="00973CA3">
        <w:rPr>
          <w:rFonts w:ascii="Calibri" w:eastAsia="Calibri" w:hAnsi="Calibri" w:cs="Arial"/>
          <w:b/>
          <w:bCs/>
        </w:rPr>
        <w:t>A, B, C</w:t>
      </w:r>
      <w:r w:rsidRPr="00973CA3">
        <w:rPr>
          <w:rFonts w:ascii="Calibri" w:eastAsia="Calibri" w:hAnsi="Calibri" w:cs="Arial"/>
        </w:rPr>
        <w:t xml:space="preserve"> e </w:t>
      </w:r>
      <w:r w:rsidRPr="00973CA3">
        <w:rPr>
          <w:rFonts w:ascii="Calibri" w:eastAsia="Calibri" w:hAnsi="Calibri" w:cs="Arial"/>
          <w:b/>
          <w:bCs/>
        </w:rPr>
        <w:t>D</w:t>
      </w:r>
      <w:r w:rsidRPr="00973CA3">
        <w:rPr>
          <w:rFonts w:ascii="Calibri" w:eastAsia="Calibri" w:hAnsi="Calibri" w:cs="Arial"/>
        </w:rPr>
        <w:t xml:space="preserve"> (documento 1), que se reportam ao processo de instauração do Estado Novo.</w:t>
      </w:r>
      <w:r w:rsidRPr="00973CA3">
        <w:rPr>
          <w:rFonts w:ascii="Calibri" w:eastAsia="Calibri" w:hAnsi="Calibri" w:cs="Times New Roman"/>
        </w:rPr>
        <w:t xml:space="preserve"> </w:t>
      </w:r>
      <w:r w:rsidR="000A7462" w:rsidRPr="000A7462">
        <w:rPr>
          <w:rFonts w:ascii="Calibri" w:eastAsia="Calibri" w:hAnsi="Calibri" w:cs="Times New Roman"/>
          <w:b/>
          <w:bCs/>
        </w:rPr>
        <w:t>15 Pontos</w:t>
      </w:r>
    </w:p>
    <w:p w14:paraId="543E3C8B" w14:textId="180D6304" w:rsidR="00973CA3" w:rsidRPr="001F3B9F" w:rsidRDefault="008A19F4" w:rsidP="001F3B9F">
      <w:pPr>
        <w:spacing w:after="0" w:line="276" w:lineRule="auto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 xml:space="preserve"> </w:t>
      </w:r>
      <w:r w:rsidRPr="008A19F4">
        <w:rPr>
          <w:rFonts w:ascii="Calibri" w:eastAsia="Calibri" w:hAnsi="Calibri" w:cs="Arial"/>
          <w:b/>
          <w:bCs/>
          <w:highlight w:val="yellow"/>
        </w:rPr>
        <w:t>R – B-D-C-A</w:t>
      </w:r>
    </w:p>
    <w:p w14:paraId="43444AD8" w14:textId="19EEA41F" w:rsidR="0019541D" w:rsidRPr="0004399C" w:rsidRDefault="00314228" w:rsidP="0023423F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04399C">
        <w:rPr>
          <w:rFonts w:ascii="Arial" w:eastAsia="Calibri" w:hAnsi="Arial" w:cs="Arial"/>
          <w:b/>
          <w:bCs/>
          <w:sz w:val="20"/>
          <w:szCs w:val="20"/>
        </w:rPr>
        <w:t>Observe atentamente os documentos 1,2,3 e 4:</w:t>
      </w:r>
    </w:p>
    <w:p w14:paraId="40C34A92" w14:textId="77777777" w:rsidR="0004399C" w:rsidRPr="0019541D" w:rsidRDefault="0004399C" w:rsidP="0031422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F8276C" w14:textId="0AEC74FF" w:rsidR="0019541D" w:rsidRPr="0019541D" w:rsidRDefault="00314228" w:rsidP="0019541D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t-PT"/>
        </w:rPr>
      </w:pPr>
      <w:r w:rsidRPr="0004399C">
        <w:rPr>
          <w:rFonts w:ascii="Arial Narrow" w:hAnsi="Arial Narrow" w:cs="ArialMT"/>
          <w:b/>
          <w:noProof/>
          <w:sz w:val="20"/>
          <w:szCs w:val="20"/>
          <w:u w:val="single"/>
        </w:rPr>
        <w:drawing>
          <wp:anchor distT="0" distB="0" distL="114300" distR="114300" simplePos="0" relativeHeight="251650560" behindDoc="1" locked="0" layoutInCell="1" allowOverlap="1" wp14:anchorId="54765D5B" wp14:editId="1CE298C0">
            <wp:simplePos x="0" y="0"/>
            <wp:positionH relativeFrom="column">
              <wp:posOffset>-194310</wp:posOffset>
            </wp:positionH>
            <wp:positionV relativeFrom="paragraph">
              <wp:posOffset>229235</wp:posOffset>
            </wp:positionV>
            <wp:extent cx="3941445" cy="2733675"/>
            <wp:effectExtent l="0" t="0" r="1905" b="9525"/>
            <wp:wrapSquare wrapText="bothSides"/>
            <wp:docPr id="2" name="Imagem 2" descr="Descrição: http://3.bp.blogspot.com/_zdywT4F8P4Y/SZBokLXMYSI/AAAAAAAAAI8/MHBcLLWa0CE/s1600/Cartaz+Uniao+Nacional+v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3.bp.blogspot.com/_zdywT4F8P4Y/SZBokLXMYSI/AAAAAAAAAI8/MHBcLLWa0CE/s1600/Cartaz+Uniao+Nacional+vot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1D" w:rsidRPr="0019541D">
        <w:rPr>
          <w:rFonts w:eastAsia="Times New Roman" w:cstheme="minorHAnsi"/>
          <w:b/>
          <w:sz w:val="20"/>
          <w:szCs w:val="20"/>
          <w:lang w:eastAsia="pt-PT"/>
        </w:rPr>
        <w:t>DOC. 1 - DA CRISE DA PRIMEIRA REPÚBLICA AO ESTADO NOVO</w:t>
      </w:r>
      <w:r w:rsidR="0019541D" w:rsidRPr="0019541D">
        <w:rPr>
          <w:rFonts w:ascii="Arial Narrow" w:eastAsia="Times New Roman" w:hAnsi="Arial Narrow" w:cs="Arial"/>
          <w:b/>
          <w:sz w:val="20"/>
          <w:szCs w:val="20"/>
          <w:lang w:eastAsia="pt-PT"/>
        </w:rPr>
        <w:t xml:space="preserve">  </w:t>
      </w:r>
    </w:p>
    <w:p w14:paraId="196A9919" w14:textId="28F5E5E9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305862FE" w14:textId="54D4EAFE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0B2D4C00" w14:textId="71951B51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3DC9C3AE" w14:textId="0064CDCB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3637A795" w14:textId="1024D9DF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70C70099" w14:textId="41693E41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413265F6" w14:textId="457E5865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1B120637" w14:textId="5ED80ED2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1AD791DB" w14:textId="5B03321C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24A634D0" w14:textId="52C6CB09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490B8DFA" w14:textId="48BFB499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0B94263F" w14:textId="4D8BFB47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0E33BC12" w14:textId="21BF0828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5661E78B" w14:textId="04FCB49D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6DA99AD6" w14:textId="1EA5FF9A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59697D2A" w14:textId="26727E88" w:rsidR="00A63095" w:rsidRDefault="00314228" w:rsidP="003142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8"/>
          <w:szCs w:val="18"/>
          <w:lang w:eastAsia="pt-PT"/>
        </w:rPr>
      </w:pPr>
      <w:r w:rsidRPr="00A63095">
        <w:rPr>
          <w:rFonts w:ascii="Arial Narrow" w:eastAsia="Times New Roman" w:hAnsi="Arial Narrow" w:cs="Arial"/>
          <w:b/>
          <w:bCs/>
          <w:sz w:val="18"/>
          <w:szCs w:val="18"/>
          <w:lang w:eastAsia="pt-PT"/>
        </w:rPr>
        <w:t>Cartaz de propaganda do Estado Novo, 1934</w:t>
      </w:r>
    </w:p>
    <w:p w14:paraId="116CFF13" w14:textId="77777777" w:rsidR="0004399C" w:rsidRPr="00A63095" w:rsidRDefault="0004399C" w:rsidP="003142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sz w:val="18"/>
          <w:szCs w:val="18"/>
          <w:u w:val="single"/>
        </w:rPr>
      </w:pPr>
    </w:p>
    <w:p w14:paraId="4975720C" w14:textId="306FDC0C" w:rsidR="00A63095" w:rsidRDefault="00A63095" w:rsidP="00A630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4E598888" w14:textId="77777777" w:rsidR="00973CA3" w:rsidRDefault="00973CA3" w:rsidP="00A630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35970AA3" w14:textId="66EBF536" w:rsidR="00A63095" w:rsidRPr="00A63095" w:rsidRDefault="00A63095" w:rsidP="00A63095">
      <w:pPr>
        <w:spacing w:after="0" w:line="276" w:lineRule="auto"/>
        <w:jc w:val="both"/>
        <w:rPr>
          <w:rFonts w:eastAsia="Times New Roman" w:cstheme="minorHAnsi"/>
          <w:b/>
          <w:lang w:eastAsia="pt-PT"/>
        </w:rPr>
      </w:pPr>
      <w:r w:rsidRPr="00A63095">
        <w:rPr>
          <w:rFonts w:eastAsia="Times New Roman" w:cstheme="minorHAnsi"/>
          <w:b/>
          <w:lang w:eastAsia="pt-PT"/>
        </w:rPr>
        <w:t>DOC. 2 - A NOVA ORDEM POLÍTICA PROPOSTA POR SALAZAR</w:t>
      </w:r>
    </w:p>
    <w:p w14:paraId="607AF1B1" w14:textId="11C46E60" w:rsidR="00A63095" w:rsidRDefault="00A63095" w:rsidP="00A63095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A63095">
        <w:rPr>
          <w:rFonts w:eastAsia="Times New Roman" w:cstheme="minorHAnsi"/>
          <w:lang w:eastAsia="pt-PT"/>
        </w:rPr>
        <w:t xml:space="preserve">Na nossa ordem política, a primeira realidade é a existência independente da </w:t>
      </w:r>
      <w:proofErr w:type="gramStart"/>
      <w:r w:rsidR="001644CE">
        <w:rPr>
          <w:rFonts w:eastAsia="Times New Roman" w:cstheme="minorHAnsi"/>
          <w:lang w:eastAsia="pt-PT"/>
        </w:rPr>
        <w:t>N</w:t>
      </w:r>
      <w:r w:rsidR="001644CE" w:rsidRPr="00A63095">
        <w:rPr>
          <w:rFonts w:eastAsia="Times New Roman" w:cstheme="minorHAnsi"/>
          <w:lang w:eastAsia="pt-PT"/>
        </w:rPr>
        <w:t xml:space="preserve">ação </w:t>
      </w:r>
      <w:r w:rsidR="001644CE">
        <w:rPr>
          <w:rFonts w:eastAsia="Times New Roman" w:cstheme="minorHAnsi"/>
          <w:lang w:eastAsia="pt-PT"/>
        </w:rPr>
        <w:t>P</w:t>
      </w:r>
      <w:r w:rsidR="001644CE" w:rsidRPr="00A63095">
        <w:rPr>
          <w:rFonts w:eastAsia="Times New Roman" w:cstheme="minorHAnsi"/>
          <w:lang w:eastAsia="pt-PT"/>
        </w:rPr>
        <w:t>ortuguesa</w:t>
      </w:r>
      <w:proofErr w:type="gramEnd"/>
      <w:r w:rsidRPr="00A63095">
        <w:rPr>
          <w:rFonts w:eastAsia="Times New Roman" w:cstheme="minorHAnsi"/>
          <w:lang w:eastAsia="pt-PT"/>
        </w:rPr>
        <w:t xml:space="preserve">, com o direito de possuir fora do continente europeu, […] por um imperativo categórico da História, pela sua ação ultramarina […], e pela conjugação e harmonia dos esforços civilizadores das raças, o património marítimo, territorial, político e espiritual abrangido na esfera do seu domínio […]. Desta forte realidade […] derivam imediatamente: </w:t>
      </w:r>
      <w:r w:rsidRPr="00666EBF">
        <w:rPr>
          <w:rFonts w:eastAsia="Times New Roman" w:cstheme="minorHAnsi"/>
          <w:b/>
          <w:bCs/>
          <w:lang w:eastAsia="pt-PT"/>
        </w:rPr>
        <w:t>a primeira é que estão subordinados aos supremos objetivos da Nação</w:t>
      </w:r>
      <w:r w:rsidRPr="00A63095">
        <w:rPr>
          <w:rFonts w:eastAsia="Times New Roman" w:cstheme="minorHAnsi"/>
          <w:lang w:eastAsia="pt-PT"/>
        </w:rPr>
        <w:t xml:space="preserve"> […] todas as pessoas singulares e coletivas […]; </w:t>
      </w:r>
      <w:r w:rsidRPr="00666EBF">
        <w:rPr>
          <w:rFonts w:eastAsia="Times New Roman" w:cstheme="minorHAnsi"/>
          <w:b/>
          <w:bCs/>
          <w:lang w:eastAsia="pt-PT"/>
        </w:rPr>
        <w:t>afirma-se também que a Nação não se confunde com um partido, um partido não se identifica com o Estado</w:t>
      </w:r>
      <w:r w:rsidRPr="00A63095">
        <w:rPr>
          <w:rFonts w:eastAsia="Times New Roman" w:cstheme="minorHAnsi"/>
          <w:lang w:eastAsia="pt-PT"/>
        </w:rPr>
        <w:t xml:space="preserve"> […]. Em palavras mais simples: temos obrigação de sacrificar tudo por todos; não devemos sacrificar-nos todos por alguns. […] </w:t>
      </w:r>
      <w:r w:rsidRPr="00666EBF">
        <w:rPr>
          <w:rFonts w:eastAsia="Times New Roman" w:cstheme="minorHAnsi"/>
          <w:b/>
          <w:bCs/>
          <w:lang w:eastAsia="pt-PT"/>
        </w:rPr>
        <w:t>Não há Estado forte onde o poder executivo o não é</w:t>
      </w:r>
      <w:r w:rsidRPr="00A63095">
        <w:rPr>
          <w:rFonts w:eastAsia="Times New Roman" w:cstheme="minorHAnsi"/>
          <w:lang w:eastAsia="pt-PT"/>
        </w:rPr>
        <w:t xml:space="preserve">. […] </w:t>
      </w:r>
      <w:r w:rsidRPr="00666EBF">
        <w:rPr>
          <w:rFonts w:eastAsia="Times New Roman" w:cstheme="minorHAnsi"/>
          <w:b/>
          <w:bCs/>
          <w:lang w:eastAsia="pt-PT"/>
        </w:rPr>
        <w:t>O poder executivo</w:t>
      </w:r>
      <w:r w:rsidRPr="00A63095">
        <w:rPr>
          <w:rFonts w:eastAsia="Times New Roman" w:cstheme="minorHAnsi"/>
          <w:lang w:eastAsia="pt-PT"/>
        </w:rPr>
        <w:t xml:space="preserve"> […] tem por missão governar com o direito, a obrigação e a responsabilidade de manter a existência e a honra da Nação, </w:t>
      </w:r>
      <w:r w:rsidRPr="00666EBF">
        <w:rPr>
          <w:rFonts w:eastAsia="Times New Roman" w:cstheme="minorHAnsi"/>
          <w:b/>
          <w:bCs/>
          <w:lang w:eastAsia="pt-PT"/>
        </w:rPr>
        <w:t>assegurar a ordem e a tranquilidade</w:t>
      </w:r>
      <w:r w:rsidRPr="00A63095">
        <w:rPr>
          <w:rFonts w:eastAsia="Times New Roman" w:cstheme="minorHAnsi"/>
          <w:lang w:eastAsia="pt-PT"/>
        </w:rPr>
        <w:t xml:space="preserve"> públicas, prover a tudo o que seja indispensável para a conservação e funcionamento do Estado. […]</w:t>
      </w:r>
    </w:p>
    <w:p w14:paraId="11A3832C" w14:textId="4F4CD644" w:rsidR="000E69AB" w:rsidRDefault="00A63095" w:rsidP="00A664E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MT"/>
          <w:b/>
          <w:u w:val="single"/>
        </w:rPr>
      </w:pPr>
      <w:r w:rsidRPr="00A63095">
        <w:rPr>
          <w:rFonts w:ascii="Arial Narrow" w:eastAsia="Times New Roman" w:hAnsi="Arial Narrow" w:cs="Arial"/>
          <w:sz w:val="20"/>
          <w:szCs w:val="20"/>
          <w:lang w:eastAsia="pt-PT"/>
        </w:rPr>
        <w:t>Discurso de Oliveira Salazar, 30 de julho, 193</w:t>
      </w:r>
      <w:r w:rsidR="009D04C7">
        <w:rPr>
          <w:rFonts w:ascii="Arial Narrow" w:eastAsia="Times New Roman" w:hAnsi="Arial Narrow" w:cs="Arial"/>
          <w:sz w:val="20"/>
          <w:szCs w:val="20"/>
          <w:lang w:eastAsia="pt-PT"/>
        </w:rPr>
        <w:t>3</w:t>
      </w:r>
    </w:p>
    <w:p w14:paraId="1AD1CC42" w14:textId="7D95CE7F" w:rsidR="000E69AB" w:rsidRDefault="000E69AB" w:rsidP="009D04C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771FEC1F" w14:textId="1EB2698F" w:rsidR="000E69AB" w:rsidRDefault="000E69AB" w:rsidP="009D04C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3D885603" w14:textId="77777777" w:rsidR="000E69AB" w:rsidRDefault="000E69AB" w:rsidP="009D04C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4CB7A0EB" w14:textId="77777777" w:rsidR="00A63095" w:rsidRPr="00A63095" w:rsidRDefault="00A63095" w:rsidP="00A63095">
      <w:pPr>
        <w:spacing w:after="0" w:line="240" w:lineRule="auto"/>
        <w:ind w:left="5664" w:hanging="5664"/>
        <w:jc w:val="both"/>
        <w:rPr>
          <w:rFonts w:eastAsia="Times New Roman" w:cstheme="minorHAnsi"/>
          <w:b/>
          <w:sz w:val="18"/>
          <w:szCs w:val="18"/>
          <w:lang w:eastAsia="pt-PT"/>
        </w:rPr>
      </w:pPr>
      <w:r w:rsidRPr="00A63095">
        <w:rPr>
          <w:rFonts w:eastAsia="Times New Roman" w:cstheme="minorHAnsi"/>
          <w:b/>
          <w:sz w:val="18"/>
          <w:szCs w:val="18"/>
          <w:lang w:eastAsia="pt-PT"/>
        </w:rPr>
        <w:t>DOC. 3 – OPÇÕES ECONÓMICAS DO ESTADO NOVO NOS ANOS 30</w:t>
      </w:r>
      <w:r w:rsidRPr="00A63095">
        <w:rPr>
          <w:rFonts w:eastAsia="Times New Roman" w:cstheme="minorHAnsi"/>
          <w:b/>
          <w:sz w:val="18"/>
          <w:szCs w:val="18"/>
          <w:lang w:eastAsia="pt-PT"/>
        </w:rPr>
        <w:tab/>
        <w:t>DOC. 4 - A DEFESA DO EQUILÍBRIO ECONÓMICO E SOCIAL</w:t>
      </w:r>
    </w:p>
    <w:p w14:paraId="3BA5267F" w14:textId="57FF8A85" w:rsidR="00A63095" w:rsidRPr="00A63095" w:rsidRDefault="00A63095" w:rsidP="00A63095">
      <w:pPr>
        <w:spacing w:after="0" w:line="240" w:lineRule="auto"/>
        <w:jc w:val="both"/>
        <w:rPr>
          <w:rFonts w:eastAsia="Times New Roman" w:cstheme="minorHAnsi"/>
          <w:lang w:eastAsia="pt-PT"/>
        </w:rPr>
      </w:pPr>
      <w:r w:rsidRPr="00A63095">
        <w:rPr>
          <w:rFonts w:eastAsia="Times New Roman" w:cstheme="minorHAnsi"/>
          <w:noProof/>
          <w:lang w:eastAsia="pt-PT"/>
        </w:rPr>
        <w:drawing>
          <wp:anchor distT="0" distB="0" distL="114300" distR="114300" simplePos="0" relativeHeight="251651584" behindDoc="1" locked="0" layoutInCell="1" allowOverlap="1" wp14:anchorId="1402DBD1" wp14:editId="64852297">
            <wp:simplePos x="0" y="0"/>
            <wp:positionH relativeFrom="column">
              <wp:posOffset>3771265</wp:posOffset>
            </wp:positionH>
            <wp:positionV relativeFrom="paragraph">
              <wp:posOffset>34290</wp:posOffset>
            </wp:positionV>
            <wp:extent cx="225552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345" y="21534"/>
                <wp:lineTo x="21345" y="0"/>
                <wp:lineTo x="0" y="0"/>
              </wp:wrapPolygon>
            </wp:wrapTight>
            <wp:docPr id="3" name="Imagem 3" descr="Descrição: https://sites.google.com/site/nmontenegrof/corporativis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https://sites.google.com/site/nmontenegrof/corporativismo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095">
        <w:rPr>
          <w:rFonts w:eastAsia="Times New Roman" w:cstheme="minorHAnsi"/>
          <w:b/>
          <w:lang w:eastAsia="pt-PT"/>
        </w:rPr>
        <w:t xml:space="preserve"> 1.º - </w:t>
      </w:r>
      <w:r w:rsidRPr="00A63095">
        <w:rPr>
          <w:rFonts w:eastAsia="Times New Roman" w:cstheme="minorHAnsi"/>
          <w:lang w:eastAsia="pt-PT"/>
        </w:rPr>
        <w:t xml:space="preserve">O objetivo essencial deste congresso é provocar um intenso movimento nacional no </w:t>
      </w:r>
      <w:r w:rsidRPr="00666EBF">
        <w:rPr>
          <w:rFonts w:eastAsia="Times New Roman" w:cstheme="minorHAnsi"/>
          <w:b/>
          <w:bCs/>
          <w:lang w:eastAsia="pt-PT"/>
        </w:rPr>
        <w:t>sentido da autossuficiência para o pão que comemos;</w:t>
      </w:r>
      <w:r w:rsidRPr="00A63095">
        <w:rPr>
          <w:rFonts w:eastAsia="Times New Roman" w:cstheme="minorHAnsi"/>
          <w:lang w:eastAsia="pt-PT"/>
        </w:rPr>
        <w:t xml:space="preserve"> e daí aspira a fixar diretrizes seguras em tal sentido pelas quais todos se orientem: os Governos, os agricultores, os técnicos, os industriais, os comerciantes e o próprio consumidor. Observação: como autossuficiência entende-se a satisfação das necessidades próprias pela produção nacional, tendo em conta, quer a produção essencial da metrópole, quer a produção complementar das províncias ultramarinas. […]. </w:t>
      </w:r>
      <w:r w:rsidRPr="00666EBF">
        <w:rPr>
          <w:rFonts w:eastAsia="Times New Roman" w:cstheme="minorHAnsi"/>
          <w:b/>
          <w:bCs/>
          <w:lang w:eastAsia="pt-PT"/>
        </w:rPr>
        <w:t>Assim se pode provar que a agronomia oficial nunca desligou a cultura do trigo</w:t>
      </w:r>
      <w:r w:rsidRPr="00A63095">
        <w:rPr>
          <w:rFonts w:eastAsia="Times New Roman" w:cstheme="minorHAnsi"/>
          <w:lang w:eastAsia="pt-PT"/>
        </w:rPr>
        <w:t xml:space="preserve"> das operações tendentes a manter e aumentar a fertilidade da terra. </w:t>
      </w:r>
    </w:p>
    <w:p w14:paraId="68569926" w14:textId="49C2A8C8" w:rsidR="00A63095" w:rsidRPr="00A63095" w:rsidRDefault="00A63095" w:rsidP="00A630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  <w:r w:rsidRPr="00A63095">
        <w:rPr>
          <w:rFonts w:eastAsia="Times New Roman" w:cstheme="minorHAnsi"/>
          <w:lang w:eastAsia="pt-PT"/>
        </w:rPr>
        <w:t>Programa Geral do I Congresso Nacional do Trigo</w:t>
      </w:r>
    </w:p>
    <w:p w14:paraId="393129A8" w14:textId="5BD7B0E1" w:rsidR="00A63095" w:rsidRDefault="00A63095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7CA9A205" w14:textId="12B98471" w:rsidR="00973CA3" w:rsidRDefault="00973CA3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721AA8CE" w14:textId="03CAEB2A" w:rsidR="00973CA3" w:rsidRDefault="00973CA3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1AAC5558" w14:textId="6052D574" w:rsidR="00973CA3" w:rsidRDefault="00973CA3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64D39DBA" w14:textId="2556D990" w:rsidR="00973CA3" w:rsidRDefault="00973CA3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0FE53FDC" w14:textId="5E253A70" w:rsidR="00973CA3" w:rsidRDefault="00973CA3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553FCE4D" w14:textId="77777777" w:rsidR="00973CA3" w:rsidRDefault="00973CA3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1AF84603" w14:textId="77777777" w:rsidR="00A63095" w:rsidRPr="00A63095" w:rsidRDefault="00A63095" w:rsidP="00A63095">
      <w:pPr>
        <w:spacing w:after="0" w:line="240" w:lineRule="auto"/>
        <w:rPr>
          <w:rFonts w:eastAsia="Times New Roman" w:cstheme="minorHAnsi"/>
          <w:b/>
          <w:sz w:val="18"/>
          <w:szCs w:val="18"/>
          <w:lang w:eastAsia="pt-PT"/>
        </w:rPr>
      </w:pPr>
      <w:r w:rsidRPr="00A63095">
        <w:rPr>
          <w:rFonts w:eastAsia="Times New Roman" w:cstheme="minorHAnsi"/>
          <w:b/>
          <w:sz w:val="18"/>
          <w:szCs w:val="18"/>
          <w:lang w:eastAsia="pt-PT"/>
        </w:rPr>
        <w:t>DOC. 5 – A PROPAGANDA DO REGIME E A INCULCAÇÃO DE VALORES</w:t>
      </w:r>
    </w:p>
    <w:p w14:paraId="0759C55E" w14:textId="57E8E236" w:rsidR="00A63095" w:rsidRDefault="00A63095" w:rsidP="00973C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  <w:r>
        <w:rPr>
          <w:rFonts w:ascii="Arial Narrow" w:hAnsi="Arial Narrow" w:cs="ArialMT"/>
          <w:b/>
          <w:noProof/>
          <w:u w:val="single"/>
        </w:rPr>
        <w:drawing>
          <wp:anchor distT="0" distB="0" distL="114300" distR="114300" simplePos="0" relativeHeight="251652608" behindDoc="1" locked="0" layoutInCell="1" allowOverlap="1" wp14:anchorId="7CE4AB26" wp14:editId="026C0DE8">
            <wp:simplePos x="0" y="0"/>
            <wp:positionH relativeFrom="column">
              <wp:posOffset>-508635</wp:posOffset>
            </wp:positionH>
            <wp:positionV relativeFrom="paragraph">
              <wp:posOffset>140970</wp:posOffset>
            </wp:positionV>
            <wp:extent cx="2628900" cy="3362325"/>
            <wp:effectExtent l="19050" t="19050" r="19050" b="28575"/>
            <wp:wrapTight wrapText="bothSides">
              <wp:wrapPolygon edited="0">
                <wp:start x="-157" y="-122"/>
                <wp:lineTo x="-157" y="21661"/>
                <wp:lineTo x="21600" y="21661"/>
                <wp:lineTo x="21600" y="-122"/>
                <wp:lineTo x="-157" y="-122"/>
              </wp:wrapPolygon>
            </wp:wrapTight>
            <wp:docPr id="4" name="Imagem 4" descr="Descrição: http://ditaduras.no.sapo.pt/portugal/images/princip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http://ditaduras.no.sapo.pt/portugal/images/principio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" t="1804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62325"/>
                    </a:xfrm>
                    <a:prstGeom prst="rect">
                      <a:avLst/>
                    </a:prstGeom>
                    <a:noFill/>
                    <a:ln w="12700" algn="ctr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2EB5B" w14:textId="30771404" w:rsidR="00A63095" w:rsidRPr="00A63095" w:rsidRDefault="0004399C" w:rsidP="00A63095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2</w:t>
      </w:r>
      <w:r w:rsidR="00A63095" w:rsidRPr="00A63095">
        <w:rPr>
          <w:rFonts w:eastAsia="Times New Roman" w:cstheme="minorHAnsi"/>
          <w:b/>
          <w:sz w:val="24"/>
          <w:szCs w:val="24"/>
          <w:lang w:eastAsia="pt-PT"/>
        </w:rPr>
        <w:t xml:space="preserve">. </w:t>
      </w:r>
      <w:r w:rsidR="00A664E6">
        <w:rPr>
          <w:rFonts w:eastAsia="Times New Roman" w:cstheme="minorHAnsi"/>
          <w:b/>
          <w:sz w:val="24"/>
          <w:szCs w:val="24"/>
          <w:lang w:eastAsia="pt-PT"/>
        </w:rPr>
        <w:t>Indi</w:t>
      </w:r>
      <w:r w:rsidR="001F3B9F">
        <w:rPr>
          <w:rFonts w:eastAsia="Times New Roman" w:cstheme="minorHAnsi"/>
          <w:b/>
          <w:sz w:val="24"/>
          <w:szCs w:val="24"/>
          <w:lang w:eastAsia="pt-PT"/>
        </w:rPr>
        <w:t>ca</w:t>
      </w:r>
      <w:r w:rsidR="00A664E6">
        <w:rPr>
          <w:rFonts w:eastAsia="Times New Roman" w:cstheme="minorHAnsi"/>
          <w:b/>
          <w:sz w:val="24"/>
          <w:szCs w:val="24"/>
          <w:lang w:eastAsia="pt-PT"/>
        </w:rPr>
        <w:t xml:space="preserve"> o nome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A664E6">
        <w:rPr>
          <w:rFonts w:eastAsia="Times New Roman" w:cstheme="minorHAnsi"/>
          <w:sz w:val="24"/>
          <w:szCs w:val="24"/>
          <w:lang w:eastAsia="pt-PT"/>
        </w:rPr>
        <w:t>d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>o acontecimento que marcou o fim do período político tempestuoso a que alude o cartaz (Doc. 1).</w:t>
      </w:r>
      <w:r w:rsidR="00E93060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881235">
        <w:rPr>
          <w:rFonts w:eastAsia="Times New Roman" w:cstheme="minorHAnsi"/>
          <w:b/>
          <w:bCs/>
          <w:sz w:val="24"/>
          <w:szCs w:val="24"/>
          <w:lang w:eastAsia="pt-PT"/>
        </w:rPr>
        <w:t>10</w:t>
      </w:r>
      <w:r w:rsidR="009D04C7" w:rsidRPr="009D04C7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Pontos</w:t>
      </w:r>
    </w:p>
    <w:p w14:paraId="0BEAF56D" w14:textId="62D9FABA" w:rsidR="00A744AA" w:rsidRPr="00A744AA" w:rsidRDefault="00A744AA" w:rsidP="00A744AA">
      <w:pPr>
        <w:spacing w:after="0" w:line="256" w:lineRule="auto"/>
        <w:ind w:left="360"/>
        <w:contextualSpacing/>
        <w:jc w:val="both"/>
        <w:rPr>
          <w:rFonts w:ascii="Arial Narrow" w:eastAsia="Calibri" w:hAnsi="Arial Narrow" w:cs="Times New Roman"/>
          <w:b/>
        </w:rPr>
      </w:pPr>
      <w:proofErr w:type="spellStart"/>
      <w:proofErr w:type="gramStart"/>
      <w:r w:rsidRPr="00A744AA">
        <w:rPr>
          <w:rFonts w:ascii="Arial Narrow" w:eastAsia="Calibri" w:hAnsi="Arial Narrow" w:cs="Times New Roman"/>
          <w:highlight w:val="yellow"/>
        </w:rPr>
        <w:t>R.Golpe</w:t>
      </w:r>
      <w:proofErr w:type="spellEnd"/>
      <w:proofErr w:type="gramEnd"/>
      <w:r w:rsidRPr="00A744AA">
        <w:rPr>
          <w:rFonts w:ascii="Arial Narrow" w:eastAsia="Calibri" w:hAnsi="Arial Narrow" w:cs="Times New Roman"/>
          <w:highlight w:val="yellow"/>
        </w:rPr>
        <w:t xml:space="preserve"> militar de 28 de maio de 1926.</w:t>
      </w:r>
    </w:p>
    <w:p w14:paraId="79BBFAFD" w14:textId="77777777" w:rsidR="00A63095" w:rsidRPr="00A63095" w:rsidRDefault="00A63095" w:rsidP="00A63095">
      <w:p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3B98C28F" w14:textId="7831C0D3" w:rsidR="00A63095" w:rsidRDefault="0004399C" w:rsidP="0004399C">
      <w:pPr>
        <w:tabs>
          <w:tab w:val="left" w:pos="426"/>
          <w:tab w:val="left" w:pos="4678"/>
        </w:tabs>
        <w:spacing w:after="0" w:line="240" w:lineRule="auto"/>
        <w:ind w:left="142"/>
        <w:contextualSpacing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3.</w:t>
      </w:r>
      <w:r w:rsidR="001F3B9F">
        <w:rPr>
          <w:rFonts w:eastAsia="Times New Roman" w:cstheme="minorHAnsi"/>
          <w:b/>
          <w:sz w:val="24"/>
          <w:szCs w:val="24"/>
          <w:lang w:eastAsia="pt-PT"/>
        </w:rPr>
        <w:t>Refere</w:t>
      </w:r>
      <w:r w:rsidR="00A63095" w:rsidRPr="00A63095">
        <w:rPr>
          <w:rFonts w:eastAsia="Times New Roman" w:cstheme="minorHAnsi"/>
          <w:b/>
          <w:sz w:val="24"/>
          <w:szCs w:val="24"/>
          <w:lang w:eastAsia="pt-PT"/>
        </w:rPr>
        <w:t xml:space="preserve"> </w:t>
      </w:r>
      <w:r w:rsidR="00B95931" w:rsidRPr="00B95931">
        <w:rPr>
          <w:rFonts w:eastAsia="Times New Roman" w:cstheme="minorHAnsi"/>
          <w:b/>
          <w:bCs/>
          <w:sz w:val="24"/>
          <w:szCs w:val="24"/>
          <w:lang w:eastAsia="pt-PT"/>
        </w:rPr>
        <w:t>três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 xml:space="preserve"> dos princípios ideológicos defendidos pelo Estado Novo, presentes nos documentos 1</w:t>
      </w:r>
      <w:r w:rsidR="001F1227">
        <w:rPr>
          <w:rFonts w:eastAsia="Times New Roman" w:cstheme="minorHAnsi"/>
          <w:sz w:val="24"/>
          <w:szCs w:val="24"/>
          <w:lang w:eastAsia="pt-PT"/>
        </w:rPr>
        <w:t>(sublinhados)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 xml:space="preserve"> e</w:t>
      </w:r>
      <w:r w:rsidR="001F1227">
        <w:rPr>
          <w:rFonts w:eastAsia="Times New Roman" w:cstheme="minorHAnsi"/>
          <w:sz w:val="24"/>
          <w:szCs w:val="24"/>
          <w:lang w:eastAsia="pt-PT"/>
        </w:rPr>
        <w:t xml:space="preserve"> doc</w:t>
      </w:r>
      <w:r w:rsidR="00A664E6">
        <w:rPr>
          <w:rFonts w:eastAsia="Times New Roman" w:cstheme="minorHAnsi"/>
          <w:sz w:val="24"/>
          <w:szCs w:val="24"/>
          <w:lang w:eastAsia="pt-PT"/>
        </w:rPr>
        <w:t>.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 xml:space="preserve"> 2</w:t>
      </w:r>
      <w:r w:rsidR="001F1227">
        <w:rPr>
          <w:rFonts w:eastAsia="Times New Roman" w:cstheme="minorHAnsi"/>
          <w:sz w:val="24"/>
          <w:szCs w:val="24"/>
          <w:lang w:eastAsia="pt-PT"/>
        </w:rPr>
        <w:t xml:space="preserve"> (frases)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>.</w:t>
      </w:r>
      <w:r w:rsidR="00E93060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E93060" w:rsidRPr="009D04C7">
        <w:rPr>
          <w:rFonts w:eastAsia="Times New Roman" w:cstheme="minorHAnsi"/>
          <w:b/>
          <w:bCs/>
          <w:sz w:val="24"/>
          <w:szCs w:val="24"/>
          <w:lang w:eastAsia="pt-PT"/>
        </w:rPr>
        <w:t>1</w:t>
      </w:r>
      <w:r w:rsidR="00973CA3">
        <w:rPr>
          <w:rFonts w:eastAsia="Times New Roman" w:cstheme="minorHAnsi"/>
          <w:b/>
          <w:bCs/>
          <w:sz w:val="24"/>
          <w:szCs w:val="24"/>
          <w:lang w:eastAsia="pt-PT"/>
        </w:rPr>
        <w:t>5</w:t>
      </w:r>
      <w:r w:rsidR="009D04C7" w:rsidRPr="009D04C7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Pontos</w:t>
      </w:r>
    </w:p>
    <w:p w14:paraId="7CB271D9" w14:textId="77777777" w:rsidR="00A744AA" w:rsidRPr="00A744AA" w:rsidRDefault="00A744AA" w:rsidP="00A744AA">
      <w:pPr>
        <w:numPr>
          <w:ilvl w:val="0"/>
          <w:numId w:val="21"/>
        </w:numPr>
        <w:spacing w:after="0" w:line="256" w:lineRule="auto"/>
        <w:contextualSpacing/>
        <w:jc w:val="both"/>
        <w:rPr>
          <w:rFonts w:ascii="Arial Narrow" w:eastAsia="Calibri" w:hAnsi="Arial Narrow" w:cs="Times New Roman"/>
          <w:b/>
        </w:rPr>
      </w:pPr>
      <w:bookmarkStart w:id="3" w:name="_Hlk125562008"/>
      <w:r w:rsidRPr="00A744AA">
        <w:rPr>
          <w:rFonts w:ascii="Arial Narrow" w:eastAsia="Calibri" w:hAnsi="Arial Narrow" w:cs="Times New Roman"/>
          <w:b/>
        </w:rPr>
        <w:t>Três princípios de entre os seguintes:</w:t>
      </w:r>
    </w:p>
    <w:p w14:paraId="64C67C4E" w14:textId="77777777" w:rsidR="00A744AA" w:rsidRPr="00A744AA" w:rsidRDefault="00A744AA" w:rsidP="00A744AA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  <w:highlight w:val="yellow"/>
        </w:rPr>
      </w:pPr>
      <w:r w:rsidRPr="00A744AA">
        <w:rPr>
          <w:rFonts w:ascii="Arial Narrow" w:eastAsia="Calibri" w:hAnsi="Arial Narrow" w:cs="Times New Roman"/>
          <w:highlight w:val="yellow"/>
        </w:rPr>
        <w:lastRenderedPageBreak/>
        <w:t>- defesa de um poder político forte e disciplinado</w:t>
      </w:r>
      <w:r w:rsidRPr="00A744AA">
        <w:rPr>
          <w:rFonts w:ascii="Arial Narrow" w:eastAsia="Calibri" w:hAnsi="Arial Narrow" w:cs="Times New Roman"/>
          <w:b/>
          <w:highlight w:val="yellow"/>
        </w:rPr>
        <w:t xml:space="preserve"> ou</w:t>
      </w:r>
      <w:r w:rsidRPr="00A744AA">
        <w:rPr>
          <w:rFonts w:ascii="Arial Narrow" w:eastAsia="Calibri" w:hAnsi="Arial Narrow" w:cs="Times New Roman"/>
          <w:highlight w:val="yellow"/>
        </w:rPr>
        <w:t xml:space="preserve"> defesa da </w:t>
      </w:r>
      <w:proofErr w:type="gramStart"/>
      <w:r w:rsidRPr="00A744AA">
        <w:rPr>
          <w:rFonts w:ascii="Arial Narrow" w:eastAsia="Calibri" w:hAnsi="Arial Narrow" w:cs="Times New Roman"/>
          <w:highlight w:val="yellow"/>
        </w:rPr>
        <w:t>ordem  e</w:t>
      </w:r>
      <w:proofErr w:type="gramEnd"/>
      <w:r w:rsidRPr="00A744AA">
        <w:rPr>
          <w:rFonts w:ascii="Arial Narrow" w:eastAsia="Calibri" w:hAnsi="Arial Narrow" w:cs="Times New Roman"/>
          <w:highlight w:val="yellow"/>
        </w:rPr>
        <w:t xml:space="preserve"> da estabilidade </w:t>
      </w:r>
      <w:r w:rsidRPr="00A744AA">
        <w:rPr>
          <w:rFonts w:ascii="Arial Narrow" w:eastAsia="Calibri" w:hAnsi="Arial Narrow" w:cs="Times New Roman"/>
          <w:b/>
          <w:highlight w:val="yellow"/>
        </w:rPr>
        <w:t>ou</w:t>
      </w:r>
      <w:r w:rsidRPr="00A744AA">
        <w:rPr>
          <w:rFonts w:ascii="Arial Narrow" w:eastAsia="Calibri" w:hAnsi="Arial Narrow" w:cs="Times New Roman"/>
          <w:highlight w:val="yellow"/>
        </w:rPr>
        <w:t xml:space="preserve"> da “bonança” (DOC. 1 );</w:t>
      </w:r>
    </w:p>
    <w:p w14:paraId="2D9B9A86" w14:textId="77777777" w:rsidR="00A744AA" w:rsidRPr="00A744AA" w:rsidRDefault="00A744AA" w:rsidP="00A744AA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  <w:highlight w:val="yellow"/>
        </w:rPr>
      </w:pPr>
      <w:r w:rsidRPr="00A744AA">
        <w:rPr>
          <w:rFonts w:ascii="Arial Narrow" w:eastAsia="Calibri" w:hAnsi="Arial Narrow" w:cs="Times New Roman"/>
          <w:highlight w:val="yellow"/>
        </w:rPr>
        <w:t xml:space="preserve">- </w:t>
      </w:r>
      <w:proofErr w:type="gramStart"/>
      <w:r w:rsidRPr="00A744AA">
        <w:rPr>
          <w:rFonts w:ascii="Arial Narrow" w:eastAsia="Calibri" w:hAnsi="Arial Narrow" w:cs="Times New Roman"/>
          <w:highlight w:val="yellow"/>
        </w:rPr>
        <w:t>defesa</w:t>
      </w:r>
      <w:proofErr w:type="gramEnd"/>
      <w:r w:rsidRPr="00A744AA">
        <w:rPr>
          <w:rFonts w:ascii="Arial Narrow" w:eastAsia="Calibri" w:hAnsi="Arial Narrow" w:cs="Times New Roman"/>
          <w:highlight w:val="yellow"/>
        </w:rPr>
        <w:t xml:space="preserve"> da União Nacional, organismo político que congregava a Nação em torno do Estado Novo (DOC. 1) </w:t>
      </w:r>
      <w:r w:rsidRPr="00A744AA">
        <w:rPr>
          <w:rFonts w:ascii="Arial Narrow" w:eastAsia="Calibri" w:hAnsi="Arial Narrow" w:cs="Times New Roman"/>
          <w:b/>
          <w:highlight w:val="yellow"/>
        </w:rPr>
        <w:t>ou</w:t>
      </w:r>
      <w:r w:rsidRPr="00A744AA">
        <w:rPr>
          <w:rFonts w:ascii="Arial Narrow" w:eastAsia="Calibri" w:hAnsi="Arial Narrow" w:cs="Times New Roman"/>
          <w:highlight w:val="yellow"/>
        </w:rPr>
        <w:t xml:space="preserve"> ideia de que os partidos e a democracia eram fatores de instabilidade e, por isso, a única associação política autorizada era a União Nacional </w:t>
      </w:r>
      <w:r w:rsidRPr="00A744AA">
        <w:rPr>
          <w:rFonts w:ascii="Arial Narrow" w:eastAsia="Calibri" w:hAnsi="Arial Narrow" w:cs="Times New Roman"/>
          <w:b/>
          <w:highlight w:val="yellow"/>
        </w:rPr>
        <w:t>ou</w:t>
      </w:r>
      <w:r w:rsidRPr="00A744AA">
        <w:rPr>
          <w:rFonts w:ascii="Arial Narrow" w:eastAsia="Calibri" w:hAnsi="Arial Narrow" w:cs="Times New Roman"/>
          <w:highlight w:val="yellow"/>
        </w:rPr>
        <w:t xml:space="preserve"> defesa da ideia de um partido único, a União Nacional, garante da ordem e da estabilidade da Nação </w:t>
      </w:r>
      <w:r w:rsidRPr="00A744AA">
        <w:rPr>
          <w:rFonts w:ascii="Arial Narrow" w:eastAsia="Calibri" w:hAnsi="Arial Narrow" w:cs="Times New Roman"/>
          <w:b/>
          <w:highlight w:val="yellow"/>
        </w:rPr>
        <w:t>ou</w:t>
      </w:r>
      <w:r w:rsidRPr="00A744AA">
        <w:rPr>
          <w:rFonts w:ascii="Arial Narrow" w:eastAsia="Calibri" w:hAnsi="Arial Narrow" w:cs="Times New Roman"/>
          <w:highlight w:val="yellow"/>
        </w:rPr>
        <w:t xml:space="preserve"> defesa de uma única expressão ideológica e política expressa no partido único, a União Nacional;</w:t>
      </w:r>
    </w:p>
    <w:p w14:paraId="4583C685" w14:textId="77777777" w:rsidR="00A744AA" w:rsidRPr="00A744AA" w:rsidRDefault="00A744AA" w:rsidP="00A744AA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  <w:highlight w:val="yellow"/>
        </w:rPr>
      </w:pPr>
      <w:r w:rsidRPr="00A744AA">
        <w:rPr>
          <w:rFonts w:ascii="Arial Narrow" w:eastAsia="Calibri" w:hAnsi="Arial Narrow" w:cs="Times New Roman"/>
          <w:highlight w:val="yellow"/>
        </w:rPr>
        <w:t xml:space="preserve">- </w:t>
      </w:r>
      <w:proofErr w:type="gramStart"/>
      <w:r w:rsidRPr="00A744AA">
        <w:rPr>
          <w:rFonts w:ascii="Arial Narrow" w:eastAsia="Calibri" w:hAnsi="Arial Narrow" w:cs="Times New Roman"/>
          <w:highlight w:val="yellow"/>
        </w:rPr>
        <w:t>defesa</w:t>
      </w:r>
      <w:proofErr w:type="gramEnd"/>
      <w:r w:rsidRPr="00A744AA">
        <w:rPr>
          <w:rFonts w:ascii="Arial Narrow" w:eastAsia="Calibri" w:hAnsi="Arial Narrow" w:cs="Times New Roman"/>
          <w:highlight w:val="yellow"/>
        </w:rPr>
        <w:t xml:space="preserve"> do nacionalismo</w:t>
      </w:r>
      <w:r w:rsidRPr="00A744AA">
        <w:rPr>
          <w:rFonts w:ascii="Arial Narrow" w:eastAsia="Calibri" w:hAnsi="Arial Narrow" w:cs="Times New Roman"/>
          <w:b/>
          <w:highlight w:val="yellow"/>
        </w:rPr>
        <w:t xml:space="preserve"> ou</w:t>
      </w:r>
      <w:r w:rsidRPr="00A744AA">
        <w:rPr>
          <w:rFonts w:ascii="Arial Narrow" w:eastAsia="Calibri" w:hAnsi="Arial Narrow" w:cs="Times New Roman"/>
          <w:highlight w:val="yellow"/>
        </w:rPr>
        <w:t xml:space="preserve"> da ideia de Nação acima de todos os interesses individuais “a primeira realidade é a existência independente da Nação Portuguesa” (DOC. 2);</w:t>
      </w:r>
    </w:p>
    <w:p w14:paraId="6B63ACDD" w14:textId="77777777" w:rsidR="00A744AA" w:rsidRPr="00A744AA" w:rsidRDefault="00A744AA" w:rsidP="00A744AA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  <w:highlight w:val="yellow"/>
        </w:rPr>
      </w:pPr>
      <w:r w:rsidRPr="00A744AA">
        <w:rPr>
          <w:rFonts w:ascii="Arial Narrow" w:eastAsia="Calibri" w:hAnsi="Arial Narrow" w:cs="Times New Roman"/>
          <w:highlight w:val="yellow"/>
        </w:rPr>
        <w:t xml:space="preserve">- defesa do Império Colonial pluricontinental, multirracial </w:t>
      </w:r>
      <w:r w:rsidRPr="00A744AA">
        <w:rPr>
          <w:rFonts w:ascii="Arial Narrow" w:eastAsia="Calibri" w:hAnsi="Arial Narrow" w:cs="Times New Roman"/>
          <w:b/>
          <w:highlight w:val="yellow"/>
        </w:rPr>
        <w:t>ou</w:t>
      </w:r>
      <w:r w:rsidRPr="00A744AA">
        <w:rPr>
          <w:rFonts w:ascii="Arial Narrow" w:eastAsia="Calibri" w:hAnsi="Arial Narrow" w:cs="Times New Roman"/>
          <w:highlight w:val="yellow"/>
        </w:rPr>
        <w:t xml:space="preserve"> do colonialismo com base no mito do País “uno, multirracial e pluricontinental”, justificada pelo passado histórico dos portugueses e da missão civilizadora, de acordo com a ideia enunciada por Salazar no seu discurso “direito de possuir fora do continente europeu, […] por um imperativo categórico da História, pela sua ação ultramarina […], e […],  esforços civilizadores das raças ” (DOC. 2) </w:t>
      </w:r>
      <w:r w:rsidRPr="00A744AA">
        <w:rPr>
          <w:rFonts w:ascii="Arial Narrow" w:eastAsia="Calibri" w:hAnsi="Arial Narrow" w:cs="Times New Roman"/>
          <w:b/>
          <w:highlight w:val="yellow"/>
        </w:rPr>
        <w:t>ou</w:t>
      </w:r>
      <w:r w:rsidRPr="00A744AA">
        <w:rPr>
          <w:rFonts w:ascii="Arial Narrow" w:eastAsia="Calibri" w:hAnsi="Arial Narrow" w:cs="Times New Roman"/>
          <w:highlight w:val="yellow"/>
        </w:rPr>
        <w:t xml:space="preserve"> defesa do Império Português pluricontinental como uma herança e realidade composta pelo “património marítimo, territorial, político e espiritual abrangido na esfera do seu domínio” (DOC. 2);</w:t>
      </w:r>
    </w:p>
    <w:p w14:paraId="69EB7E3D" w14:textId="77777777" w:rsidR="00A744AA" w:rsidRPr="00A744AA" w:rsidRDefault="00A744AA" w:rsidP="00A744AA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  <w:highlight w:val="yellow"/>
        </w:rPr>
      </w:pPr>
      <w:r w:rsidRPr="00A744AA">
        <w:rPr>
          <w:rFonts w:ascii="Arial Narrow" w:eastAsia="Calibri" w:hAnsi="Arial Narrow" w:cs="Times New Roman"/>
          <w:highlight w:val="yellow"/>
        </w:rPr>
        <w:t xml:space="preserve">- </w:t>
      </w:r>
      <w:proofErr w:type="gramStart"/>
      <w:r w:rsidRPr="00A744AA">
        <w:rPr>
          <w:rFonts w:ascii="Arial Narrow" w:eastAsia="Calibri" w:hAnsi="Arial Narrow" w:cs="Times New Roman"/>
          <w:highlight w:val="yellow"/>
        </w:rPr>
        <w:t>defesa</w:t>
      </w:r>
      <w:proofErr w:type="gramEnd"/>
      <w:r w:rsidRPr="00A744AA">
        <w:rPr>
          <w:rFonts w:ascii="Arial Narrow" w:eastAsia="Calibri" w:hAnsi="Arial Narrow" w:cs="Times New Roman"/>
          <w:highlight w:val="yellow"/>
        </w:rPr>
        <w:t xml:space="preserve"> da ideia de que os interesses da Nação estão acima dos interesses individuais, sejam de grupo, de partidos ou de classe </w:t>
      </w:r>
      <w:r w:rsidRPr="00A744AA">
        <w:rPr>
          <w:rFonts w:ascii="Arial Narrow" w:eastAsia="Calibri" w:hAnsi="Arial Narrow" w:cs="Times New Roman"/>
          <w:b/>
          <w:highlight w:val="yellow"/>
        </w:rPr>
        <w:t>ou</w:t>
      </w:r>
      <w:r w:rsidRPr="00A744AA">
        <w:rPr>
          <w:rFonts w:ascii="Arial Narrow" w:eastAsia="Calibri" w:hAnsi="Arial Narrow" w:cs="Times New Roman"/>
          <w:highlight w:val="yellow"/>
        </w:rPr>
        <w:t xml:space="preserve"> recusa da ideia socialista-marxista da luta de classes e da oposição de interesses sociais e económicos, seja da parte dos trabalhadores, seja do patronato que devem estar submetidos ao Estado e aos interesses da Nação, pois estes “estão subordinados aos supremos objetivos da Nação […] todas as pessoas singulares e coletivas […]” (DOC. 2);</w:t>
      </w:r>
    </w:p>
    <w:p w14:paraId="0A56CFFE" w14:textId="77777777" w:rsidR="00A744AA" w:rsidRPr="00A744AA" w:rsidRDefault="00A744AA" w:rsidP="00A744AA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  <w:highlight w:val="yellow"/>
        </w:rPr>
      </w:pPr>
      <w:r w:rsidRPr="00A744AA">
        <w:rPr>
          <w:rFonts w:ascii="Arial Narrow" w:eastAsia="Calibri" w:hAnsi="Arial Narrow" w:cs="Times New Roman"/>
          <w:highlight w:val="yellow"/>
        </w:rPr>
        <w:t xml:space="preserve">- </w:t>
      </w:r>
      <w:proofErr w:type="gramStart"/>
      <w:r w:rsidRPr="00A744AA">
        <w:rPr>
          <w:rFonts w:ascii="Arial Narrow" w:eastAsia="Calibri" w:hAnsi="Arial Narrow" w:cs="Times New Roman"/>
          <w:highlight w:val="yellow"/>
        </w:rPr>
        <w:t>defesa</w:t>
      </w:r>
      <w:proofErr w:type="gramEnd"/>
      <w:r w:rsidRPr="00A744AA">
        <w:rPr>
          <w:rFonts w:ascii="Arial Narrow" w:eastAsia="Calibri" w:hAnsi="Arial Narrow" w:cs="Times New Roman"/>
          <w:highlight w:val="yellow"/>
        </w:rPr>
        <w:t xml:space="preserve"> do autoritarismo, do antiparlamentarismo e do anti-individualismo através da valorização do poder executivo, da subalternização do poder legislativo e da subordinação dos interesses individuais aos do Estado</w:t>
      </w:r>
      <w:r w:rsidRPr="00A744AA">
        <w:rPr>
          <w:rFonts w:ascii="Arial Narrow" w:eastAsia="Calibri" w:hAnsi="Arial Narrow" w:cs="Times New Roman"/>
          <w:b/>
          <w:highlight w:val="yellow"/>
        </w:rPr>
        <w:t xml:space="preserve"> ou</w:t>
      </w:r>
      <w:r w:rsidRPr="00A744AA">
        <w:rPr>
          <w:rFonts w:ascii="Arial Narrow" w:eastAsia="Calibri" w:hAnsi="Arial Narrow" w:cs="Times New Roman"/>
          <w:highlight w:val="yellow"/>
        </w:rPr>
        <w:t xml:space="preserve"> recusa do parlamentarismo e do partidarismo, com base na ideia de que “a Nação não se confunde com um partido, um partido não se identifica com o Estado […] temos obrigação de sacrificar tudo por todos; não devemos sacrificar-nos todos por alguns.” (DOC. 2);</w:t>
      </w:r>
    </w:p>
    <w:p w14:paraId="3F75F0FB" w14:textId="77777777" w:rsidR="00A744AA" w:rsidRPr="00A744AA" w:rsidRDefault="00A744AA" w:rsidP="00A744AA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A744AA">
        <w:rPr>
          <w:rFonts w:ascii="Arial Narrow" w:eastAsia="Calibri" w:hAnsi="Arial Narrow" w:cs="Times New Roman"/>
          <w:highlight w:val="yellow"/>
        </w:rPr>
        <w:t xml:space="preserve">- </w:t>
      </w:r>
      <w:proofErr w:type="gramStart"/>
      <w:r w:rsidRPr="00A744AA">
        <w:rPr>
          <w:rFonts w:ascii="Arial Narrow" w:eastAsia="Calibri" w:hAnsi="Arial Narrow" w:cs="Times New Roman"/>
          <w:highlight w:val="yellow"/>
        </w:rPr>
        <w:t>defesa</w:t>
      </w:r>
      <w:proofErr w:type="gramEnd"/>
      <w:r w:rsidRPr="00A744AA">
        <w:rPr>
          <w:rFonts w:ascii="Arial Narrow" w:eastAsia="Calibri" w:hAnsi="Arial Narrow" w:cs="Times New Roman"/>
          <w:highlight w:val="yellow"/>
        </w:rPr>
        <w:t xml:space="preserve"> da ideia de um Estado forte e do poder executivo forte que deve ser o centro do poder “Não há Estado forte onde o poder executivo o não é.” (DOC. 2) para garantir a ordem e a estabilidade social.</w:t>
      </w:r>
    </w:p>
    <w:p w14:paraId="2D1016A0" w14:textId="77777777" w:rsidR="009D04C7" w:rsidRDefault="009D04C7" w:rsidP="00A664E6">
      <w:pPr>
        <w:tabs>
          <w:tab w:val="left" w:pos="426"/>
          <w:tab w:val="left" w:pos="4678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160681F5" w14:textId="77777777" w:rsidR="00A744AA" w:rsidRPr="00A63095" w:rsidRDefault="00A744AA" w:rsidP="00A664E6">
      <w:pPr>
        <w:tabs>
          <w:tab w:val="left" w:pos="426"/>
          <w:tab w:val="left" w:pos="4678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t-PT"/>
        </w:rPr>
      </w:pPr>
    </w:p>
    <w:bookmarkEnd w:id="3"/>
    <w:p w14:paraId="59EF1B1C" w14:textId="599FD1E1" w:rsidR="00A63095" w:rsidRPr="009D04C7" w:rsidRDefault="0004399C" w:rsidP="0004399C">
      <w:pPr>
        <w:tabs>
          <w:tab w:val="left" w:pos="426"/>
          <w:tab w:val="left" w:pos="4678"/>
        </w:tabs>
        <w:spacing w:after="0" w:line="240" w:lineRule="auto"/>
        <w:ind w:left="142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4.</w:t>
      </w:r>
      <w:r w:rsidR="00A63095" w:rsidRPr="00A63095">
        <w:rPr>
          <w:rFonts w:eastAsia="Times New Roman" w:cstheme="minorHAnsi"/>
          <w:b/>
          <w:sz w:val="24"/>
          <w:szCs w:val="24"/>
          <w:lang w:eastAsia="pt-PT"/>
        </w:rPr>
        <w:t>Ref</w:t>
      </w:r>
      <w:r w:rsidR="001F3B9F">
        <w:rPr>
          <w:rFonts w:eastAsia="Times New Roman" w:cstheme="minorHAnsi"/>
          <w:b/>
          <w:sz w:val="24"/>
          <w:szCs w:val="24"/>
          <w:lang w:eastAsia="pt-PT"/>
        </w:rPr>
        <w:t>ere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 xml:space="preserve">, com base nos documentos 3 e 4, </w:t>
      </w:r>
      <w:r w:rsidR="00B95931" w:rsidRPr="00B95931">
        <w:rPr>
          <w:rFonts w:eastAsia="Times New Roman" w:cstheme="minorHAnsi"/>
          <w:b/>
          <w:bCs/>
          <w:sz w:val="24"/>
          <w:szCs w:val="24"/>
          <w:lang w:eastAsia="pt-PT"/>
        </w:rPr>
        <w:t>três</w:t>
      </w:r>
      <w:r w:rsidR="00B95931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>características da política económica adotada pelo Estado Novo nos anos 30.</w:t>
      </w:r>
      <w:r w:rsidR="00E93060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E93060" w:rsidRPr="009D04C7">
        <w:rPr>
          <w:rFonts w:eastAsia="Times New Roman" w:cstheme="minorHAnsi"/>
          <w:b/>
          <w:bCs/>
          <w:sz w:val="24"/>
          <w:szCs w:val="24"/>
          <w:lang w:eastAsia="pt-PT"/>
        </w:rPr>
        <w:t>1</w:t>
      </w:r>
      <w:r w:rsidR="00973CA3">
        <w:rPr>
          <w:rFonts w:eastAsia="Times New Roman" w:cstheme="minorHAnsi"/>
          <w:b/>
          <w:bCs/>
          <w:sz w:val="24"/>
          <w:szCs w:val="24"/>
          <w:lang w:eastAsia="pt-PT"/>
        </w:rPr>
        <w:t>5</w:t>
      </w:r>
      <w:r w:rsidR="009D04C7" w:rsidRPr="009D04C7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Pontos</w:t>
      </w:r>
    </w:p>
    <w:p w14:paraId="41E262F0" w14:textId="24FA5AFE" w:rsidR="005A183B" w:rsidRDefault="005A183B" w:rsidP="00A664E6">
      <w:pPr>
        <w:tabs>
          <w:tab w:val="left" w:pos="426"/>
          <w:tab w:val="left" w:pos="4678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463A66D8" w14:textId="77777777" w:rsidR="00A744AA" w:rsidRPr="00A744AA" w:rsidRDefault="00A744AA" w:rsidP="00A744AA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  <w:highlight w:val="yellow"/>
        </w:rPr>
      </w:pPr>
      <w:r w:rsidRPr="00A744AA">
        <w:rPr>
          <w:rFonts w:ascii="Arial Narrow" w:eastAsia="Calibri" w:hAnsi="Arial Narrow" w:cs="Times New Roman"/>
          <w:highlight w:val="yellow"/>
        </w:rPr>
        <w:t xml:space="preserve">- autarcia ou autossuficiência económica “um intenso movimento nacional no sentido da autossuficiência para o pão que comemos” (DOC. 3) </w:t>
      </w:r>
      <w:r w:rsidRPr="00A744AA">
        <w:rPr>
          <w:rFonts w:ascii="Arial Narrow" w:eastAsia="Calibri" w:hAnsi="Arial Narrow" w:cs="Times New Roman"/>
          <w:b/>
          <w:highlight w:val="yellow"/>
        </w:rPr>
        <w:t>ou “</w:t>
      </w:r>
      <w:r w:rsidRPr="00A744AA">
        <w:rPr>
          <w:rFonts w:ascii="Arial Narrow" w:eastAsia="Calibri" w:hAnsi="Arial Narrow" w:cs="Times New Roman"/>
          <w:highlight w:val="yellow"/>
        </w:rPr>
        <w:t xml:space="preserve">como autossuficiência entende-se a satisfação das necessidades próprias pela produção </w:t>
      </w:r>
      <w:proofErr w:type="gramStart"/>
      <w:r w:rsidRPr="00A744AA">
        <w:rPr>
          <w:rFonts w:ascii="Arial Narrow" w:eastAsia="Calibri" w:hAnsi="Arial Narrow" w:cs="Times New Roman"/>
          <w:highlight w:val="yellow"/>
        </w:rPr>
        <w:t>nacional”(</w:t>
      </w:r>
      <w:proofErr w:type="gramEnd"/>
      <w:r w:rsidRPr="00A744AA">
        <w:rPr>
          <w:rFonts w:ascii="Arial Narrow" w:eastAsia="Calibri" w:hAnsi="Arial Narrow" w:cs="Times New Roman"/>
          <w:highlight w:val="yellow"/>
        </w:rPr>
        <w:t xml:space="preserve">DOC. 3); </w:t>
      </w:r>
    </w:p>
    <w:p w14:paraId="49884722" w14:textId="77777777" w:rsidR="00A744AA" w:rsidRPr="00A744AA" w:rsidRDefault="00A744AA" w:rsidP="00A744AA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  <w:highlight w:val="yellow"/>
        </w:rPr>
      </w:pPr>
      <w:r w:rsidRPr="00A744AA">
        <w:rPr>
          <w:rFonts w:ascii="Arial Narrow" w:eastAsia="Calibri" w:hAnsi="Arial Narrow" w:cs="Times New Roman"/>
          <w:highlight w:val="yellow"/>
        </w:rPr>
        <w:t xml:space="preserve">– </w:t>
      </w:r>
      <w:proofErr w:type="gramStart"/>
      <w:r w:rsidRPr="00A744AA">
        <w:rPr>
          <w:rFonts w:ascii="Arial Narrow" w:eastAsia="Calibri" w:hAnsi="Arial Narrow" w:cs="Times New Roman"/>
          <w:highlight w:val="yellow"/>
        </w:rPr>
        <w:t>dirigismo</w:t>
      </w:r>
      <w:proofErr w:type="gramEnd"/>
      <w:r w:rsidRPr="00A744AA">
        <w:rPr>
          <w:rFonts w:ascii="Arial Narrow" w:eastAsia="Calibri" w:hAnsi="Arial Narrow" w:cs="Times New Roman"/>
          <w:highlight w:val="yellow"/>
        </w:rPr>
        <w:t xml:space="preserve"> da economia que “aspira a fixar diretrizes seguras em tal sentido pelas quais todos se orientem: os Governos, os agricultores, os técnicos, os industriais, os comerciantes e o próprio consumidor” (DOC. 3); </w:t>
      </w:r>
    </w:p>
    <w:p w14:paraId="0C1DB4F4" w14:textId="77777777" w:rsidR="00A744AA" w:rsidRPr="00A744AA" w:rsidRDefault="00A744AA" w:rsidP="00A744AA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  <w:highlight w:val="yellow"/>
        </w:rPr>
      </w:pPr>
      <w:r w:rsidRPr="00A744AA">
        <w:rPr>
          <w:rFonts w:ascii="Arial Narrow" w:eastAsia="Calibri" w:hAnsi="Arial Narrow" w:cs="Times New Roman"/>
          <w:highlight w:val="yellow"/>
        </w:rPr>
        <w:t xml:space="preserve">– </w:t>
      </w:r>
      <w:proofErr w:type="gramStart"/>
      <w:r w:rsidRPr="00A744AA">
        <w:rPr>
          <w:rFonts w:ascii="Arial Narrow" w:eastAsia="Calibri" w:hAnsi="Arial Narrow" w:cs="Times New Roman"/>
          <w:highlight w:val="yellow"/>
        </w:rPr>
        <w:t>valorização</w:t>
      </w:r>
      <w:proofErr w:type="gramEnd"/>
      <w:r w:rsidRPr="00A744AA">
        <w:rPr>
          <w:rFonts w:ascii="Arial Narrow" w:eastAsia="Calibri" w:hAnsi="Arial Narrow" w:cs="Times New Roman"/>
          <w:highlight w:val="yellow"/>
        </w:rPr>
        <w:t xml:space="preserve"> do ruralismo e da agricultura, sobretudo da cultura do trigo garante da autarcia </w:t>
      </w:r>
      <w:r w:rsidRPr="00A744AA">
        <w:rPr>
          <w:rFonts w:ascii="Arial Narrow" w:eastAsia="Calibri" w:hAnsi="Arial Narrow" w:cs="Times New Roman"/>
          <w:b/>
          <w:highlight w:val="yellow"/>
        </w:rPr>
        <w:t>ou</w:t>
      </w:r>
      <w:r w:rsidRPr="00A744AA">
        <w:rPr>
          <w:rFonts w:ascii="Arial Narrow" w:eastAsia="Calibri" w:hAnsi="Arial Narrow" w:cs="Times New Roman"/>
          <w:highlight w:val="yellow"/>
        </w:rPr>
        <w:t xml:space="preserve"> a agricultura e o mundo rural são prioridades da política económica do Estado Novo submetendo a economia às orientações e ao apoio oficiais “à cultura do trigo e das operações tendentes a manter e aumentar a fertilidade da terra” (DOC. 1); </w:t>
      </w:r>
    </w:p>
    <w:p w14:paraId="6AB3A0B2" w14:textId="77777777" w:rsidR="00A744AA" w:rsidRPr="00A744AA" w:rsidRDefault="00A744AA" w:rsidP="00A744AA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  <w:highlight w:val="yellow"/>
        </w:rPr>
      </w:pPr>
      <w:r w:rsidRPr="00A744AA">
        <w:rPr>
          <w:rFonts w:ascii="Arial Narrow" w:eastAsia="Calibri" w:hAnsi="Arial Narrow" w:cs="Times New Roman"/>
          <w:highlight w:val="yellow"/>
        </w:rPr>
        <w:t xml:space="preserve">– </w:t>
      </w:r>
      <w:proofErr w:type="gramStart"/>
      <w:r w:rsidRPr="00A744AA">
        <w:rPr>
          <w:rFonts w:ascii="Arial Narrow" w:eastAsia="Calibri" w:hAnsi="Arial Narrow" w:cs="Times New Roman"/>
          <w:highlight w:val="yellow"/>
        </w:rPr>
        <w:t>protecionismo</w:t>
      </w:r>
      <w:proofErr w:type="gramEnd"/>
      <w:r w:rsidRPr="00A744AA">
        <w:rPr>
          <w:rFonts w:ascii="Arial Narrow" w:eastAsia="Calibri" w:hAnsi="Arial Narrow" w:cs="Times New Roman"/>
          <w:highlight w:val="yellow"/>
        </w:rPr>
        <w:t xml:space="preserve"> dos interesses económicos da metrópole em articulação com as colónias</w:t>
      </w:r>
      <w:r w:rsidRPr="00A744AA">
        <w:rPr>
          <w:rFonts w:ascii="Arial Narrow" w:eastAsia="Calibri" w:hAnsi="Arial Narrow" w:cs="Times New Roman"/>
          <w:b/>
          <w:highlight w:val="yellow"/>
        </w:rPr>
        <w:t xml:space="preserve"> ou </w:t>
      </w:r>
      <w:r w:rsidRPr="00A744AA">
        <w:rPr>
          <w:rFonts w:ascii="Arial Narrow" w:eastAsia="Calibri" w:hAnsi="Arial Narrow" w:cs="Times New Roman"/>
          <w:highlight w:val="yellow"/>
        </w:rPr>
        <w:t>defesa dos interesses da metrópole e sujeição da economia das colónias com base na defesa da ideia de que a “produção nacional” se compõe da “produção essencial da metrópole” e a “produção complementar das províncias ultramarinas” (DOC. 3);</w:t>
      </w:r>
    </w:p>
    <w:p w14:paraId="0828C561" w14:textId="77777777" w:rsidR="00A744AA" w:rsidRPr="00A744AA" w:rsidRDefault="00A744AA" w:rsidP="00A744AA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</w:rPr>
      </w:pPr>
      <w:r w:rsidRPr="00A744AA">
        <w:rPr>
          <w:rFonts w:ascii="Arial Narrow" w:eastAsia="Calibri" w:hAnsi="Arial Narrow" w:cs="Times New Roman"/>
          <w:highlight w:val="yellow"/>
        </w:rPr>
        <w:t xml:space="preserve"> – </w:t>
      </w:r>
      <w:proofErr w:type="gramStart"/>
      <w:r w:rsidRPr="00A744AA">
        <w:rPr>
          <w:rFonts w:ascii="Arial Narrow" w:eastAsia="Calibri" w:hAnsi="Arial Narrow" w:cs="Times New Roman"/>
          <w:highlight w:val="yellow"/>
        </w:rPr>
        <w:t>corporativismo</w:t>
      </w:r>
      <w:proofErr w:type="gramEnd"/>
      <w:r w:rsidRPr="00A744AA">
        <w:rPr>
          <w:rFonts w:ascii="Arial Narrow" w:eastAsia="Calibri" w:hAnsi="Arial Narrow" w:cs="Times New Roman"/>
          <w:highlight w:val="yellow"/>
        </w:rPr>
        <w:t xml:space="preserve"> expresso na organização da vida económica e dos organismos económicos tendo em vista a conciliação dos interesses de classe, a fim de afastar a luta de classes e a instabilidade social, determinando que só “o bom entendimento entre operários e patrões” garantia o equilíbrio social (</w:t>
      </w:r>
      <w:r w:rsidRPr="00A744AA">
        <w:rPr>
          <w:rFonts w:ascii="Arial Narrow" w:eastAsia="Calibri" w:hAnsi="Arial Narrow" w:cs="Times New Roman"/>
          <w:b/>
          <w:highlight w:val="yellow"/>
        </w:rPr>
        <w:t>ou</w:t>
      </w:r>
      <w:r w:rsidRPr="00A744AA">
        <w:rPr>
          <w:rFonts w:ascii="Arial Narrow" w:eastAsia="Calibri" w:hAnsi="Arial Narrow" w:cs="Times New Roman"/>
          <w:highlight w:val="yellow"/>
        </w:rPr>
        <w:t xml:space="preserve"> defesa da ordem e ausência de instabilidade, com a proibição de sindicatos de classe, de greves e de </w:t>
      </w:r>
      <w:r w:rsidRPr="00A744AA">
        <w:rPr>
          <w:rFonts w:ascii="Arial Narrow" w:eastAsia="Calibri" w:hAnsi="Arial Narrow" w:cs="Times New Roman"/>
          <w:i/>
          <w:highlight w:val="yellow"/>
        </w:rPr>
        <w:t>lock-out</w:t>
      </w:r>
      <w:r w:rsidRPr="00A744AA">
        <w:rPr>
          <w:rFonts w:ascii="Arial Narrow" w:eastAsia="Calibri" w:hAnsi="Arial Narrow" w:cs="Times New Roman"/>
          <w:highlight w:val="yellow"/>
        </w:rPr>
        <w:t>) (DOC. 4).</w:t>
      </w:r>
    </w:p>
    <w:p w14:paraId="634355A1" w14:textId="77777777" w:rsidR="00A744AA" w:rsidRDefault="00A744AA" w:rsidP="00A664E6">
      <w:pPr>
        <w:tabs>
          <w:tab w:val="left" w:pos="426"/>
          <w:tab w:val="left" w:pos="4678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0AC097F3" w14:textId="77777777" w:rsidR="00A744AA" w:rsidRDefault="00A744AA" w:rsidP="00A664E6">
      <w:pPr>
        <w:tabs>
          <w:tab w:val="left" w:pos="426"/>
          <w:tab w:val="left" w:pos="4678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327DC15B" w14:textId="77777777" w:rsidR="001F3B9F" w:rsidRDefault="0004399C" w:rsidP="0004399C">
      <w:pPr>
        <w:tabs>
          <w:tab w:val="left" w:pos="426"/>
          <w:tab w:val="left" w:pos="4678"/>
        </w:tabs>
        <w:spacing w:after="0" w:line="240" w:lineRule="auto"/>
        <w:ind w:left="142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5.</w:t>
      </w:r>
      <w:r w:rsidR="00666EBF">
        <w:rPr>
          <w:rFonts w:eastAsia="Times New Roman" w:cstheme="minorHAnsi"/>
          <w:b/>
          <w:sz w:val="24"/>
          <w:szCs w:val="24"/>
          <w:lang w:eastAsia="pt-PT"/>
        </w:rPr>
        <w:t>Das seguintes afirmações escolha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 xml:space="preserve"> três dos valores do Estado Novo veiculados na imagem de propaganda (Doc. 5).</w:t>
      </w:r>
      <w:r w:rsidR="00AF0F28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AF0F28" w:rsidRPr="009D04C7">
        <w:rPr>
          <w:rFonts w:eastAsia="Times New Roman" w:cstheme="minorHAnsi"/>
          <w:b/>
          <w:bCs/>
          <w:sz w:val="24"/>
          <w:szCs w:val="24"/>
          <w:lang w:eastAsia="pt-PT"/>
        </w:rPr>
        <w:t>1</w:t>
      </w:r>
      <w:r w:rsidR="00973CA3">
        <w:rPr>
          <w:rFonts w:eastAsia="Times New Roman" w:cstheme="minorHAnsi"/>
          <w:b/>
          <w:bCs/>
          <w:sz w:val="24"/>
          <w:szCs w:val="24"/>
          <w:lang w:eastAsia="pt-PT"/>
        </w:rPr>
        <w:t>5</w:t>
      </w:r>
      <w:r w:rsidR="005A183B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Pontos</w:t>
      </w:r>
      <w:r w:rsidR="00666EBF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 </w:t>
      </w:r>
    </w:p>
    <w:p w14:paraId="432A374F" w14:textId="6343937B" w:rsidR="00A63095" w:rsidRDefault="00666EBF" w:rsidP="0004399C">
      <w:pPr>
        <w:tabs>
          <w:tab w:val="left" w:pos="426"/>
          <w:tab w:val="left" w:pos="4678"/>
        </w:tabs>
        <w:spacing w:after="0" w:line="240" w:lineRule="auto"/>
        <w:ind w:left="142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z w:val="24"/>
          <w:szCs w:val="24"/>
          <w:lang w:eastAsia="pt-PT"/>
        </w:rPr>
        <w:t xml:space="preserve"> </w:t>
      </w:r>
    </w:p>
    <w:p w14:paraId="42FDA8E9" w14:textId="4864EB84" w:rsidR="00666EBF" w:rsidRPr="001F1227" w:rsidRDefault="00A664E6" w:rsidP="001F1227">
      <w:pPr>
        <w:tabs>
          <w:tab w:val="left" w:pos="426"/>
          <w:tab w:val="left" w:pos="4678"/>
        </w:tabs>
        <w:spacing w:after="0" w:line="240" w:lineRule="auto"/>
        <w:ind w:left="142"/>
        <w:contextualSpacing/>
        <w:jc w:val="both"/>
        <w:rPr>
          <w:rFonts w:eastAsia="Times New Roman" w:cstheme="minorHAnsi"/>
          <w:sz w:val="24"/>
          <w:szCs w:val="24"/>
          <w:lang w:eastAsia="pt-PT"/>
        </w:rPr>
      </w:pPr>
      <w:r w:rsidRPr="00A664E6">
        <w:rPr>
          <w:rFonts w:eastAsia="Calibri" w:cstheme="minorHAnsi"/>
          <w:b/>
          <w:bCs/>
        </w:rPr>
        <w:lastRenderedPageBreak/>
        <w:t>Afirmações:</w:t>
      </w:r>
      <w:r w:rsidR="001F1227" w:rsidRPr="001F1227">
        <w:rPr>
          <w:rFonts w:eastAsia="Calibri" w:cstheme="minorHAnsi"/>
        </w:rPr>
        <w:t xml:space="preserve"> </w:t>
      </w:r>
      <w:r w:rsidR="00666EBF" w:rsidRPr="00A744AA">
        <w:rPr>
          <w:rFonts w:eastAsia="Calibri" w:cstheme="minorHAnsi"/>
          <w:highlight w:val="yellow"/>
        </w:rPr>
        <w:t>culto dos heróis</w:t>
      </w:r>
      <w:r w:rsidR="00666EBF" w:rsidRPr="001F1227">
        <w:rPr>
          <w:rFonts w:eastAsia="Calibri" w:cstheme="minorHAnsi"/>
          <w:b/>
        </w:rPr>
        <w:t xml:space="preserve"> </w:t>
      </w:r>
      <w:r w:rsidR="00666EBF" w:rsidRPr="00A744AA">
        <w:rPr>
          <w:rFonts w:eastAsia="Calibri" w:cstheme="minorHAnsi"/>
          <w:b/>
          <w:highlight w:val="yellow"/>
        </w:rPr>
        <w:t>ou</w:t>
      </w:r>
      <w:r w:rsidR="00666EBF" w:rsidRPr="00A744AA">
        <w:rPr>
          <w:rFonts w:eastAsia="Calibri" w:cstheme="minorHAnsi"/>
          <w:highlight w:val="yellow"/>
        </w:rPr>
        <w:t xml:space="preserve"> das figuras históricas</w:t>
      </w:r>
      <w:r w:rsidR="00666EBF" w:rsidRPr="001F1227">
        <w:rPr>
          <w:rFonts w:eastAsia="Calibri" w:cstheme="minorHAnsi"/>
        </w:rPr>
        <w:t>;</w:t>
      </w:r>
      <w:r w:rsidR="001F1227" w:rsidRPr="001F1227">
        <w:rPr>
          <w:rFonts w:eastAsia="Calibri" w:cstheme="minorHAnsi"/>
        </w:rPr>
        <w:t>/</w:t>
      </w:r>
      <w:r w:rsidR="00666EBF" w:rsidRPr="001F1227">
        <w:rPr>
          <w:rFonts w:eastAsia="Calibri" w:cstheme="minorHAnsi"/>
        </w:rPr>
        <w:t xml:space="preserve">   </w:t>
      </w:r>
      <w:r w:rsidR="00666EBF" w:rsidRPr="00A744AA">
        <w:rPr>
          <w:rFonts w:eastAsia="Calibri" w:cstheme="minorHAnsi"/>
          <w:highlight w:val="yellow"/>
        </w:rPr>
        <w:t>exaltação do passado glorioso</w:t>
      </w:r>
      <w:r w:rsidR="00666EBF" w:rsidRPr="001F1227">
        <w:rPr>
          <w:rFonts w:eastAsia="Calibri" w:cstheme="minorHAnsi"/>
        </w:rPr>
        <w:t xml:space="preserve"> </w:t>
      </w:r>
      <w:r w:rsidR="001F1227" w:rsidRPr="001F1227">
        <w:rPr>
          <w:rFonts w:eastAsia="Calibri" w:cstheme="minorHAnsi"/>
        </w:rPr>
        <w:t>/</w:t>
      </w:r>
      <w:r w:rsidR="00666EBF" w:rsidRPr="001F1227">
        <w:rPr>
          <w:rFonts w:eastAsia="Calibri" w:cstheme="minorHAnsi"/>
        </w:rPr>
        <w:t xml:space="preserve"> valorização da época do Renascimento</w:t>
      </w:r>
      <w:r w:rsidR="001F1227" w:rsidRPr="001F1227">
        <w:rPr>
          <w:rFonts w:eastAsia="Calibri" w:cstheme="minorHAnsi"/>
        </w:rPr>
        <w:t xml:space="preserve"> /</w:t>
      </w:r>
      <w:r w:rsidR="00666EBF" w:rsidRPr="001F1227">
        <w:rPr>
          <w:rFonts w:eastAsia="Calibri" w:cstheme="minorHAnsi"/>
          <w:b/>
        </w:rPr>
        <w:t xml:space="preserve"> </w:t>
      </w:r>
      <w:r w:rsidR="00666EBF" w:rsidRPr="001F1227">
        <w:rPr>
          <w:rFonts w:eastAsia="Calibri" w:cstheme="minorHAnsi"/>
        </w:rPr>
        <w:t>nacionalismo exaltado;</w:t>
      </w:r>
      <w:r w:rsidR="001F1227" w:rsidRPr="001F1227">
        <w:rPr>
          <w:rFonts w:eastAsia="Calibri" w:cstheme="minorHAnsi"/>
        </w:rPr>
        <w:t>/</w:t>
      </w:r>
      <w:r w:rsidR="00666EBF" w:rsidRPr="001F1227">
        <w:rPr>
          <w:rFonts w:eastAsia="Calibri" w:cstheme="minorHAnsi"/>
        </w:rPr>
        <w:t xml:space="preserve"> valorização do papel da mulher;</w:t>
      </w:r>
      <w:r w:rsidR="001F1227" w:rsidRPr="001F1227">
        <w:rPr>
          <w:rFonts w:eastAsia="Calibri" w:cstheme="minorHAnsi"/>
        </w:rPr>
        <w:t xml:space="preserve"> </w:t>
      </w:r>
      <w:r w:rsidR="001F1227">
        <w:rPr>
          <w:rFonts w:eastAsia="Calibri" w:cstheme="minorHAnsi"/>
        </w:rPr>
        <w:t>/</w:t>
      </w:r>
      <w:r w:rsidR="00666EBF" w:rsidRPr="001F1227">
        <w:rPr>
          <w:rFonts w:eastAsia="Calibri" w:cstheme="minorHAnsi"/>
        </w:rPr>
        <w:t xml:space="preserve"> </w:t>
      </w:r>
      <w:r w:rsidR="00666EBF" w:rsidRPr="00A744AA">
        <w:rPr>
          <w:rFonts w:eastAsia="Calibri" w:cstheme="minorHAnsi"/>
          <w:highlight w:val="yellow"/>
        </w:rPr>
        <w:t xml:space="preserve">defesa do Império </w:t>
      </w:r>
      <w:r w:rsidR="001F1227" w:rsidRPr="00A744AA">
        <w:rPr>
          <w:rFonts w:eastAsia="Calibri" w:cstheme="minorHAnsi"/>
          <w:highlight w:val="yellow"/>
        </w:rPr>
        <w:t>Atlântico</w:t>
      </w:r>
      <w:r w:rsidR="00666EBF" w:rsidRPr="00A744AA">
        <w:rPr>
          <w:rFonts w:eastAsia="Calibri" w:cstheme="minorHAnsi"/>
          <w:highlight w:val="yellow"/>
        </w:rPr>
        <w:t>;</w:t>
      </w:r>
    </w:p>
    <w:p w14:paraId="1845D8A0" w14:textId="0A1D83FE" w:rsidR="00666EBF" w:rsidRDefault="00666EBF" w:rsidP="00666EBF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</w:rPr>
      </w:pPr>
    </w:p>
    <w:p w14:paraId="5B91DF42" w14:textId="062EDECA" w:rsidR="005A183B" w:rsidRDefault="005A183B" w:rsidP="00A664E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2B147D12" w14:textId="2C63D4D8" w:rsidR="005A183B" w:rsidRDefault="005A183B" w:rsidP="005A18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  <w:r>
        <w:rPr>
          <w:rFonts w:ascii="Arial Narrow" w:hAnsi="Arial Narrow" w:cs="ArialMT"/>
          <w:b/>
        </w:rPr>
        <w:t>Doc.6 Uma nova política cultural</w:t>
      </w:r>
      <w:r w:rsidR="00E41F11">
        <w:rPr>
          <w:rFonts w:ascii="Arial Narrow" w:hAnsi="Arial Narrow" w:cs="ArialMT"/>
          <w:b/>
        </w:rPr>
        <w:t xml:space="preserve">                                                                        Documento 7- A educação do povo</w:t>
      </w:r>
    </w:p>
    <w:p w14:paraId="0337D312" w14:textId="444DAB6D" w:rsidR="005A183B" w:rsidRDefault="005A183B" w:rsidP="005A18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617C7A1C" w14:textId="42DC5DD6" w:rsidR="005A183B" w:rsidRDefault="00E41F11" w:rsidP="00226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5E18B9" wp14:editId="60DCA8E2">
            <wp:simplePos x="0" y="0"/>
            <wp:positionH relativeFrom="column">
              <wp:posOffset>4210050</wp:posOffset>
            </wp:positionH>
            <wp:positionV relativeFrom="paragraph">
              <wp:posOffset>12700</wp:posOffset>
            </wp:positionV>
            <wp:extent cx="2008800" cy="2815200"/>
            <wp:effectExtent l="0" t="0" r="0" b="4445"/>
            <wp:wrapTight wrapText="bothSides">
              <wp:wrapPolygon edited="0">
                <wp:start x="0" y="0"/>
                <wp:lineTo x="0" y="21488"/>
                <wp:lineTo x="21306" y="21488"/>
                <wp:lineTo x="21306" y="0"/>
                <wp:lineTo x="0" y="0"/>
              </wp:wrapPolygon>
            </wp:wrapTight>
            <wp:docPr id="6" name="Imagem 6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83B" w:rsidRPr="002260FF">
        <w:rPr>
          <w:rFonts w:cstheme="minorHAnsi"/>
          <w:bCs/>
          <w:sz w:val="24"/>
          <w:szCs w:val="24"/>
        </w:rPr>
        <w:t>António Ferro -</w:t>
      </w:r>
      <w:r w:rsidR="002260FF" w:rsidRPr="002260FF">
        <w:rPr>
          <w:rFonts w:cstheme="minorHAnsi"/>
          <w:bCs/>
          <w:sz w:val="24"/>
          <w:szCs w:val="24"/>
        </w:rPr>
        <w:t>Permita-me</w:t>
      </w:r>
      <w:r w:rsidR="005A183B" w:rsidRPr="002260FF">
        <w:rPr>
          <w:rFonts w:cstheme="minorHAnsi"/>
          <w:bCs/>
          <w:sz w:val="24"/>
          <w:szCs w:val="24"/>
        </w:rPr>
        <w:t xml:space="preserve"> </w:t>
      </w:r>
      <w:r w:rsidR="002260FF" w:rsidRPr="002260FF">
        <w:rPr>
          <w:rFonts w:cstheme="minorHAnsi"/>
          <w:bCs/>
          <w:sz w:val="24"/>
          <w:szCs w:val="24"/>
        </w:rPr>
        <w:t>Sr</w:t>
      </w:r>
      <w:r w:rsidR="00D91C29">
        <w:rPr>
          <w:rFonts w:cstheme="minorHAnsi"/>
          <w:bCs/>
          <w:sz w:val="24"/>
          <w:szCs w:val="24"/>
        </w:rPr>
        <w:t>.</w:t>
      </w:r>
      <w:r w:rsidR="005A183B" w:rsidRPr="002260FF">
        <w:rPr>
          <w:rFonts w:cstheme="minorHAnsi"/>
          <w:bCs/>
          <w:sz w:val="24"/>
          <w:szCs w:val="24"/>
        </w:rPr>
        <w:t xml:space="preserve"> Presidente, que aborde um problema que</w:t>
      </w:r>
      <w:r w:rsidR="002260FF">
        <w:rPr>
          <w:rFonts w:cstheme="minorHAnsi"/>
          <w:bCs/>
          <w:sz w:val="24"/>
          <w:szCs w:val="24"/>
        </w:rPr>
        <w:t xml:space="preserve"> </w:t>
      </w:r>
      <w:r w:rsidR="005A183B" w:rsidRPr="002260FF">
        <w:rPr>
          <w:rFonts w:cstheme="minorHAnsi"/>
          <w:bCs/>
          <w:sz w:val="24"/>
          <w:szCs w:val="24"/>
        </w:rPr>
        <w:t>chega na sua</w:t>
      </w:r>
      <w:r w:rsidR="002260FF">
        <w:rPr>
          <w:rFonts w:cstheme="minorHAnsi"/>
          <w:bCs/>
          <w:sz w:val="24"/>
          <w:szCs w:val="24"/>
        </w:rPr>
        <w:t xml:space="preserve"> </w:t>
      </w:r>
      <w:r w:rsidR="005A183B" w:rsidRPr="002260FF">
        <w:rPr>
          <w:rFonts w:cstheme="minorHAnsi"/>
          <w:bCs/>
          <w:sz w:val="24"/>
          <w:szCs w:val="24"/>
        </w:rPr>
        <w:t>altura própria e que me interessa especialmente: o problema da arte, das letras e das</w:t>
      </w:r>
      <w:r w:rsidR="00D91C29">
        <w:rPr>
          <w:rFonts w:cstheme="minorHAnsi"/>
          <w:bCs/>
          <w:sz w:val="24"/>
          <w:szCs w:val="24"/>
        </w:rPr>
        <w:t xml:space="preserve"> </w:t>
      </w:r>
      <w:r w:rsidR="00D91C29" w:rsidRPr="002260FF">
        <w:rPr>
          <w:rFonts w:cstheme="minorHAnsi"/>
          <w:bCs/>
          <w:sz w:val="24"/>
          <w:szCs w:val="24"/>
        </w:rPr>
        <w:t>ciências</w:t>
      </w:r>
      <w:r w:rsidR="005A183B" w:rsidRPr="002260FF">
        <w:rPr>
          <w:rFonts w:cstheme="minorHAnsi"/>
          <w:bCs/>
          <w:sz w:val="24"/>
          <w:szCs w:val="24"/>
        </w:rPr>
        <w:t xml:space="preserve">. Não lhe parece </w:t>
      </w:r>
      <w:r w:rsidR="002260FF" w:rsidRPr="002260FF">
        <w:rPr>
          <w:rFonts w:cstheme="minorHAnsi"/>
          <w:bCs/>
          <w:sz w:val="24"/>
          <w:szCs w:val="24"/>
        </w:rPr>
        <w:t xml:space="preserve">que essa frieza de momento, que essa falta de elevação e de animação se devem </w:t>
      </w:r>
      <w:r w:rsidR="00D91C29" w:rsidRPr="002260FF">
        <w:rPr>
          <w:rFonts w:cstheme="minorHAnsi"/>
          <w:bCs/>
          <w:sz w:val="24"/>
          <w:szCs w:val="24"/>
        </w:rPr>
        <w:t>atribuir,</w:t>
      </w:r>
      <w:r w:rsidR="002260FF" w:rsidRPr="002260FF">
        <w:rPr>
          <w:rFonts w:cstheme="minorHAnsi"/>
          <w:bCs/>
          <w:sz w:val="24"/>
          <w:szCs w:val="24"/>
        </w:rPr>
        <w:t xml:space="preserve"> em grande parte, a ausência duma inteligente e premeditada </w:t>
      </w:r>
      <w:r w:rsidR="00D91C29" w:rsidRPr="002260FF">
        <w:rPr>
          <w:rFonts w:cstheme="minorHAnsi"/>
          <w:bCs/>
          <w:sz w:val="24"/>
          <w:szCs w:val="24"/>
        </w:rPr>
        <w:t>política</w:t>
      </w:r>
      <w:r w:rsidR="002260FF" w:rsidRPr="002260FF">
        <w:rPr>
          <w:rFonts w:cstheme="minorHAnsi"/>
          <w:bCs/>
          <w:sz w:val="24"/>
          <w:szCs w:val="24"/>
        </w:rPr>
        <w:t xml:space="preserve"> do </w:t>
      </w:r>
      <w:r w:rsidR="00D91C29" w:rsidRPr="002260FF">
        <w:rPr>
          <w:rFonts w:cstheme="minorHAnsi"/>
          <w:bCs/>
          <w:sz w:val="24"/>
          <w:szCs w:val="24"/>
        </w:rPr>
        <w:t>espírito</w:t>
      </w:r>
      <w:r w:rsidR="002260FF" w:rsidRPr="002260FF">
        <w:rPr>
          <w:rFonts w:cstheme="minorHAnsi"/>
          <w:bCs/>
          <w:sz w:val="24"/>
          <w:szCs w:val="24"/>
        </w:rPr>
        <w:t xml:space="preserve"> dirigida </w:t>
      </w:r>
      <w:proofErr w:type="gramStart"/>
      <w:r w:rsidR="002260FF" w:rsidRPr="002260FF">
        <w:rPr>
          <w:rFonts w:cstheme="minorHAnsi"/>
          <w:bCs/>
          <w:sz w:val="24"/>
          <w:szCs w:val="24"/>
        </w:rPr>
        <w:t>ás</w:t>
      </w:r>
      <w:proofErr w:type="gramEnd"/>
      <w:r w:rsidR="002260FF" w:rsidRPr="002260FF">
        <w:rPr>
          <w:rFonts w:cstheme="minorHAnsi"/>
          <w:bCs/>
          <w:sz w:val="24"/>
          <w:szCs w:val="24"/>
        </w:rPr>
        <w:t xml:space="preserve"> gerações </w:t>
      </w:r>
      <w:r w:rsidR="00D91C29" w:rsidRPr="002260FF">
        <w:rPr>
          <w:rFonts w:cstheme="minorHAnsi"/>
          <w:bCs/>
          <w:sz w:val="24"/>
          <w:szCs w:val="24"/>
        </w:rPr>
        <w:t>novas,</w:t>
      </w:r>
      <w:r w:rsidR="002260FF" w:rsidRPr="002260FF">
        <w:rPr>
          <w:rFonts w:cstheme="minorHAnsi"/>
          <w:bCs/>
          <w:sz w:val="24"/>
          <w:szCs w:val="24"/>
        </w:rPr>
        <w:t xml:space="preserve"> que as traga à superfície, que lhes dê um papel nesta hora de insofismável </w:t>
      </w:r>
      <w:r w:rsidR="00D91C29" w:rsidRPr="002260FF">
        <w:rPr>
          <w:rFonts w:cstheme="minorHAnsi"/>
          <w:bCs/>
          <w:sz w:val="24"/>
          <w:szCs w:val="24"/>
        </w:rPr>
        <w:t>renovação? Todos</w:t>
      </w:r>
      <w:r w:rsidR="002260FF" w:rsidRPr="002260FF">
        <w:rPr>
          <w:rFonts w:cstheme="minorHAnsi"/>
          <w:bCs/>
          <w:sz w:val="24"/>
          <w:szCs w:val="24"/>
        </w:rPr>
        <w:t xml:space="preserve"> os grandes chefes, grandes condutores</w:t>
      </w:r>
      <w:r w:rsidR="002260FF">
        <w:rPr>
          <w:rFonts w:cstheme="minorHAnsi"/>
          <w:bCs/>
          <w:sz w:val="24"/>
          <w:szCs w:val="24"/>
        </w:rPr>
        <w:t xml:space="preserve"> </w:t>
      </w:r>
      <w:r w:rsidR="002260FF" w:rsidRPr="002260FF">
        <w:rPr>
          <w:rFonts w:cstheme="minorHAnsi"/>
          <w:bCs/>
          <w:sz w:val="24"/>
          <w:szCs w:val="24"/>
        </w:rPr>
        <w:t xml:space="preserve">de povos assim o fizeram. Desde os </w:t>
      </w:r>
      <w:r w:rsidR="00D91C29" w:rsidRPr="002260FF">
        <w:rPr>
          <w:rFonts w:cstheme="minorHAnsi"/>
          <w:bCs/>
          <w:sz w:val="24"/>
          <w:szCs w:val="24"/>
        </w:rPr>
        <w:t>Médicis</w:t>
      </w:r>
      <w:r w:rsidR="002260FF" w:rsidRPr="002260FF">
        <w:rPr>
          <w:rFonts w:cstheme="minorHAnsi"/>
          <w:bCs/>
          <w:sz w:val="24"/>
          <w:szCs w:val="24"/>
        </w:rPr>
        <w:t xml:space="preserve"> a Mussolini, desde Francisco I a Napoleão, as artes e as letras fo</w:t>
      </w:r>
      <w:r w:rsidR="00D91C29">
        <w:rPr>
          <w:rFonts w:cstheme="minorHAnsi"/>
          <w:bCs/>
          <w:sz w:val="24"/>
          <w:szCs w:val="24"/>
        </w:rPr>
        <w:t>r</w:t>
      </w:r>
      <w:r w:rsidR="002260FF" w:rsidRPr="002260FF">
        <w:rPr>
          <w:rFonts w:cstheme="minorHAnsi"/>
          <w:bCs/>
          <w:sz w:val="24"/>
          <w:szCs w:val="24"/>
        </w:rPr>
        <w:t xml:space="preserve">am sempre consideradas como instrumentos </w:t>
      </w:r>
      <w:r w:rsidR="00D91C29" w:rsidRPr="002260FF">
        <w:rPr>
          <w:rFonts w:cstheme="minorHAnsi"/>
          <w:bCs/>
          <w:sz w:val="24"/>
          <w:szCs w:val="24"/>
        </w:rPr>
        <w:t>indispensáveis à</w:t>
      </w:r>
      <w:r w:rsidR="002260FF" w:rsidRPr="002260FF">
        <w:rPr>
          <w:rFonts w:cstheme="minorHAnsi"/>
          <w:bCs/>
          <w:sz w:val="24"/>
          <w:szCs w:val="24"/>
        </w:rPr>
        <w:t xml:space="preserve"> elevação dum povo e ao esplendor de uma época. É que a arte, a literatura e a ciência constituem a grande fachada duma </w:t>
      </w:r>
      <w:r w:rsidR="00D91C29" w:rsidRPr="002260FF">
        <w:rPr>
          <w:rFonts w:cstheme="minorHAnsi"/>
          <w:bCs/>
          <w:sz w:val="24"/>
          <w:szCs w:val="24"/>
        </w:rPr>
        <w:t>nacionalidade</w:t>
      </w:r>
      <w:r w:rsidR="002260FF" w:rsidRPr="002260FF">
        <w:rPr>
          <w:rFonts w:cstheme="minorHAnsi"/>
          <w:bCs/>
          <w:sz w:val="24"/>
          <w:szCs w:val="24"/>
        </w:rPr>
        <w:t xml:space="preserve">, o que se vê lá de fora…. Em Portugal (…)  essa </w:t>
      </w:r>
      <w:r w:rsidR="00D91C29" w:rsidRPr="002260FF">
        <w:rPr>
          <w:rFonts w:cstheme="minorHAnsi"/>
          <w:bCs/>
          <w:sz w:val="24"/>
          <w:szCs w:val="24"/>
        </w:rPr>
        <w:t>política</w:t>
      </w:r>
      <w:r w:rsidR="002260FF" w:rsidRPr="002260FF">
        <w:rPr>
          <w:rFonts w:cstheme="minorHAnsi"/>
          <w:bCs/>
          <w:sz w:val="24"/>
          <w:szCs w:val="24"/>
        </w:rPr>
        <w:t xml:space="preserve"> do </w:t>
      </w:r>
      <w:r w:rsidR="00D91C29" w:rsidRPr="002260FF">
        <w:rPr>
          <w:rFonts w:cstheme="minorHAnsi"/>
          <w:bCs/>
          <w:sz w:val="24"/>
          <w:szCs w:val="24"/>
        </w:rPr>
        <w:t>espírito</w:t>
      </w:r>
      <w:r w:rsidR="002260FF" w:rsidRPr="002260FF">
        <w:rPr>
          <w:rFonts w:cstheme="minorHAnsi"/>
          <w:bCs/>
          <w:sz w:val="24"/>
          <w:szCs w:val="24"/>
        </w:rPr>
        <w:t xml:space="preserve"> (…) tem sido abandonada lamentavelmente pelos poderes públicos nestes últimos cinquenta anos.</w:t>
      </w:r>
    </w:p>
    <w:p w14:paraId="4EE8BBDB" w14:textId="1F7B4408" w:rsidR="002260FF" w:rsidRPr="00D91C29" w:rsidRDefault="002260FF" w:rsidP="00D91C2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  <w:r w:rsidRPr="00D91C29">
        <w:rPr>
          <w:rFonts w:cstheme="minorHAnsi"/>
          <w:bCs/>
          <w:sz w:val="18"/>
          <w:szCs w:val="18"/>
        </w:rPr>
        <w:t>António Ferro, Entrevista a Salazar (1933-1938), Lisboa, Ed.</w:t>
      </w:r>
      <w:r w:rsidR="00D91C29">
        <w:rPr>
          <w:rFonts w:cstheme="minorHAnsi"/>
          <w:bCs/>
          <w:sz w:val="18"/>
          <w:szCs w:val="18"/>
        </w:rPr>
        <w:t xml:space="preserve"> </w:t>
      </w:r>
      <w:r w:rsidRPr="00D91C29">
        <w:rPr>
          <w:rFonts w:cstheme="minorHAnsi"/>
          <w:bCs/>
          <w:sz w:val="18"/>
          <w:szCs w:val="18"/>
        </w:rPr>
        <w:t>Parceria A.M Pereira, reimpressa</w:t>
      </w:r>
      <w:r w:rsidR="00D91C29">
        <w:rPr>
          <w:rFonts w:cstheme="minorHAnsi"/>
          <w:bCs/>
          <w:sz w:val="18"/>
          <w:szCs w:val="18"/>
        </w:rPr>
        <w:t xml:space="preserve"> </w:t>
      </w:r>
      <w:r w:rsidRPr="00D91C29">
        <w:rPr>
          <w:rFonts w:cstheme="minorHAnsi"/>
          <w:bCs/>
          <w:sz w:val="18"/>
          <w:szCs w:val="18"/>
        </w:rPr>
        <w:t>em 2013 com prefácio de António Rosas.</w:t>
      </w:r>
    </w:p>
    <w:p w14:paraId="310FACDF" w14:textId="77777777" w:rsidR="005A183B" w:rsidRPr="00D91C29" w:rsidRDefault="005A183B" w:rsidP="00D91C2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18"/>
          <w:szCs w:val="18"/>
        </w:rPr>
      </w:pPr>
    </w:p>
    <w:p w14:paraId="734A6E88" w14:textId="0AC40FCC" w:rsidR="005A183B" w:rsidRPr="00E41F11" w:rsidRDefault="00D91C29" w:rsidP="00D91C2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81235">
        <w:rPr>
          <w:rFonts w:cstheme="minorHAnsi"/>
          <w:b/>
        </w:rPr>
        <w:t>6.</w:t>
      </w:r>
      <w:r w:rsidR="00881235">
        <w:rPr>
          <w:rFonts w:cstheme="minorHAnsi"/>
          <w:b/>
        </w:rPr>
        <w:t xml:space="preserve"> </w:t>
      </w:r>
      <w:r w:rsidR="001F1227">
        <w:rPr>
          <w:rFonts w:cstheme="minorHAnsi"/>
          <w:b/>
        </w:rPr>
        <w:t>Indi</w:t>
      </w:r>
      <w:r w:rsidR="001F3B9F">
        <w:rPr>
          <w:rFonts w:cstheme="minorHAnsi"/>
          <w:b/>
        </w:rPr>
        <w:t>ca</w:t>
      </w:r>
      <w:r w:rsidR="001F1227">
        <w:rPr>
          <w:rFonts w:cstheme="minorHAnsi"/>
          <w:b/>
        </w:rPr>
        <w:t xml:space="preserve"> um</w:t>
      </w:r>
      <w:r w:rsidR="001F1227" w:rsidRPr="00E41F11">
        <w:rPr>
          <w:rFonts w:cstheme="minorHAnsi"/>
          <w:bCs/>
        </w:rPr>
        <w:t xml:space="preserve"> dos</w:t>
      </w:r>
      <w:r w:rsidRPr="00E41F11">
        <w:rPr>
          <w:rFonts w:cstheme="minorHAnsi"/>
          <w:bCs/>
        </w:rPr>
        <w:t xml:space="preserve"> objetivos do projeto cultural defendido por António Ferro.</w:t>
      </w:r>
      <w:r w:rsidR="00E41F11">
        <w:rPr>
          <w:rFonts w:cstheme="minorHAnsi"/>
          <w:bCs/>
        </w:rPr>
        <w:t xml:space="preserve"> </w:t>
      </w:r>
      <w:r w:rsidR="00E41F11" w:rsidRPr="00E41F11">
        <w:rPr>
          <w:rFonts w:cstheme="minorHAnsi"/>
          <w:b/>
        </w:rPr>
        <w:t>1</w:t>
      </w:r>
      <w:r w:rsidR="00A664E6">
        <w:rPr>
          <w:rFonts w:cstheme="minorHAnsi"/>
          <w:b/>
        </w:rPr>
        <w:t>0</w:t>
      </w:r>
      <w:r w:rsidR="00E41F11" w:rsidRPr="00E41F11">
        <w:rPr>
          <w:rFonts w:cstheme="minorHAnsi"/>
          <w:b/>
        </w:rPr>
        <w:t xml:space="preserve"> Pontos</w:t>
      </w:r>
    </w:p>
    <w:p w14:paraId="69ABB097" w14:textId="77777777" w:rsidR="00E41F11" w:rsidRDefault="00E41F11" w:rsidP="00D91C2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B4C6AD6" w14:textId="77777777" w:rsidR="00A744AA" w:rsidRDefault="00A744AA" w:rsidP="00D91C2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2D1933D" w14:textId="77777777" w:rsidR="00A744AA" w:rsidRPr="00E41F11" w:rsidRDefault="00A744AA" w:rsidP="00D91C2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5B9DC89" w14:textId="674CB958" w:rsidR="00D91C29" w:rsidRPr="00881235" w:rsidRDefault="00D91C29" w:rsidP="00D91C2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81235">
        <w:rPr>
          <w:rFonts w:cstheme="minorHAnsi"/>
          <w:b/>
        </w:rPr>
        <w:t xml:space="preserve">O objetivo deve ser articulado com </w:t>
      </w:r>
      <w:r w:rsidR="001F1227" w:rsidRPr="00881235">
        <w:rPr>
          <w:rFonts w:cstheme="minorHAnsi"/>
          <w:b/>
        </w:rPr>
        <w:t>informaç</w:t>
      </w:r>
      <w:r w:rsidR="001F1227">
        <w:rPr>
          <w:rFonts w:cstheme="minorHAnsi"/>
          <w:b/>
        </w:rPr>
        <w:t>ão</w:t>
      </w:r>
      <w:r w:rsidRPr="00881235">
        <w:rPr>
          <w:rFonts w:cstheme="minorHAnsi"/>
          <w:b/>
        </w:rPr>
        <w:t xml:space="preserve"> contida no documento</w:t>
      </w:r>
    </w:p>
    <w:p w14:paraId="1FC9E297" w14:textId="1F06821D" w:rsidR="00E41F11" w:rsidRDefault="00E41F11" w:rsidP="00D91C2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1B65C66C" w14:textId="2A79E4F1" w:rsidR="000A7462" w:rsidRDefault="00E41F11" w:rsidP="000A74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A7462">
        <w:rPr>
          <w:rFonts w:cstheme="minorHAnsi"/>
          <w:bCs/>
        </w:rPr>
        <w:t xml:space="preserve">Quando o autor do cartaz (doc.29 escreve que “o povo foi esquecido pelos partidos </w:t>
      </w:r>
      <w:r w:rsidR="00881235" w:rsidRPr="000A7462">
        <w:rPr>
          <w:rFonts w:cstheme="minorHAnsi"/>
          <w:bCs/>
        </w:rPr>
        <w:t>“está</w:t>
      </w:r>
      <w:r w:rsidRPr="000A7462">
        <w:rPr>
          <w:rFonts w:cstheme="minorHAnsi"/>
          <w:bCs/>
        </w:rPr>
        <w:t xml:space="preserve"> a referir -se aos governos …… </w:t>
      </w:r>
      <w:r w:rsidR="00881235" w:rsidRPr="000A7462">
        <w:rPr>
          <w:rFonts w:cstheme="minorHAnsi"/>
          <w:b/>
        </w:rPr>
        <w:t xml:space="preserve">10 </w:t>
      </w:r>
      <w:r w:rsidR="00A664E6" w:rsidRPr="000A7462">
        <w:rPr>
          <w:rFonts w:cstheme="minorHAnsi"/>
          <w:b/>
        </w:rPr>
        <w:t xml:space="preserve">Pontos: </w:t>
      </w:r>
    </w:p>
    <w:p w14:paraId="302A460A" w14:textId="77777777" w:rsidR="000A7462" w:rsidRPr="000A7462" w:rsidRDefault="000A7462" w:rsidP="000A7462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7BA6268" w14:textId="6F57EE81" w:rsidR="00E41F11" w:rsidRPr="000A7462" w:rsidRDefault="00A664E6" w:rsidP="000A7462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A7462">
        <w:rPr>
          <w:rFonts w:cstheme="minorHAnsi"/>
          <w:b/>
        </w:rPr>
        <w:t>Escolha a Única Opção correta</w:t>
      </w:r>
    </w:p>
    <w:p w14:paraId="5AB7D62C" w14:textId="77777777" w:rsidR="001F1227" w:rsidRDefault="001F1227" w:rsidP="00D91C2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5826477" w14:textId="697D5560" w:rsidR="00E41F11" w:rsidRDefault="00E41F11" w:rsidP="00D91C2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 -</w:t>
      </w:r>
      <w:r w:rsidR="00881235">
        <w:rPr>
          <w:rFonts w:cstheme="minorHAnsi"/>
          <w:bCs/>
        </w:rPr>
        <w:t xml:space="preserve"> </w:t>
      </w:r>
      <w:proofErr w:type="gramStart"/>
      <w:r>
        <w:rPr>
          <w:rFonts w:cstheme="minorHAnsi"/>
          <w:bCs/>
        </w:rPr>
        <w:t>da</w:t>
      </w:r>
      <w:proofErr w:type="gramEnd"/>
      <w:r>
        <w:rPr>
          <w:rFonts w:cstheme="minorHAnsi"/>
          <w:bCs/>
        </w:rPr>
        <w:t xml:space="preserve"> Monarquia Constitucional      B – </w:t>
      </w:r>
      <w:bookmarkStart w:id="4" w:name="_Hlk125655964"/>
      <w:r>
        <w:rPr>
          <w:rFonts w:cstheme="minorHAnsi"/>
          <w:bCs/>
        </w:rPr>
        <w:t>d</w:t>
      </w:r>
      <w:r w:rsidR="001322A5">
        <w:rPr>
          <w:rFonts w:cstheme="minorHAnsi"/>
          <w:bCs/>
        </w:rPr>
        <w:t>o Estado Novo</w:t>
      </w:r>
      <w:r>
        <w:rPr>
          <w:rFonts w:cstheme="minorHAnsi"/>
          <w:bCs/>
        </w:rPr>
        <w:t xml:space="preserve">   </w:t>
      </w:r>
      <w:bookmarkEnd w:id="4"/>
      <w:r w:rsidRPr="008A19F4">
        <w:rPr>
          <w:rFonts w:cstheme="minorHAnsi"/>
          <w:bCs/>
          <w:highlight w:val="yellow"/>
        </w:rPr>
        <w:t xml:space="preserve">C – da Primeira </w:t>
      </w:r>
      <w:r w:rsidR="00881235" w:rsidRPr="008A19F4">
        <w:rPr>
          <w:rFonts w:cstheme="minorHAnsi"/>
          <w:bCs/>
          <w:highlight w:val="yellow"/>
        </w:rPr>
        <w:t>República</w:t>
      </w:r>
      <w:r w:rsidR="00881235">
        <w:rPr>
          <w:rFonts w:cstheme="minorHAnsi"/>
          <w:bCs/>
        </w:rPr>
        <w:t xml:space="preserve"> D</w:t>
      </w:r>
      <w:r>
        <w:rPr>
          <w:rFonts w:cstheme="minorHAnsi"/>
          <w:bCs/>
        </w:rPr>
        <w:t xml:space="preserve"> – d</w:t>
      </w:r>
      <w:r w:rsidR="001322A5">
        <w:rPr>
          <w:rFonts w:cstheme="minorHAnsi"/>
          <w:bCs/>
        </w:rPr>
        <w:t>a Ditadura Militar</w:t>
      </w:r>
      <w:r>
        <w:rPr>
          <w:rFonts w:cstheme="minorHAnsi"/>
          <w:bCs/>
        </w:rPr>
        <w:t>.</w:t>
      </w:r>
    </w:p>
    <w:p w14:paraId="4AF7A919" w14:textId="77777777" w:rsidR="00881235" w:rsidRDefault="00881235" w:rsidP="00D91C2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698DBF0" w14:textId="4B51401A" w:rsidR="001F1227" w:rsidRPr="000A7462" w:rsidRDefault="001F1227" w:rsidP="000A74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gramStart"/>
      <w:r w:rsidRPr="000A7462">
        <w:rPr>
          <w:rFonts w:cstheme="minorHAnsi"/>
          <w:b/>
        </w:rPr>
        <w:t xml:space="preserve">Escolha </w:t>
      </w:r>
      <w:r w:rsidR="00E41F11" w:rsidRPr="000A7462">
        <w:rPr>
          <w:rFonts w:cstheme="minorHAnsi"/>
          <w:b/>
        </w:rPr>
        <w:t xml:space="preserve"> </w:t>
      </w:r>
      <w:r w:rsidR="000A7462">
        <w:rPr>
          <w:rFonts w:cstheme="minorHAnsi"/>
          <w:b/>
        </w:rPr>
        <w:t>a</w:t>
      </w:r>
      <w:proofErr w:type="gramEnd"/>
      <w:r w:rsidR="000A7462">
        <w:rPr>
          <w:rFonts w:cstheme="minorHAnsi"/>
          <w:b/>
        </w:rPr>
        <w:t xml:space="preserve"> Única Opção</w:t>
      </w:r>
      <w:r w:rsidR="00E41F11" w:rsidRPr="000A7462">
        <w:rPr>
          <w:rFonts w:cstheme="minorHAnsi"/>
          <w:bCs/>
        </w:rPr>
        <w:t xml:space="preserve"> pelo qual ficou conhecida a </w:t>
      </w:r>
      <w:r w:rsidR="00881235" w:rsidRPr="000A7462">
        <w:rPr>
          <w:rFonts w:cstheme="minorHAnsi"/>
          <w:bCs/>
        </w:rPr>
        <w:t>política</w:t>
      </w:r>
      <w:r w:rsidR="00E41F11" w:rsidRPr="000A7462">
        <w:rPr>
          <w:rFonts w:cstheme="minorHAnsi"/>
          <w:bCs/>
        </w:rPr>
        <w:t xml:space="preserve"> cultural do Estado Novo</w:t>
      </w:r>
      <w:r w:rsidRPr="000A7462">
        <w:rPr>
          <w:rFonts w:cstheme="minorHAnsi"/>
          <w:bCs/>
        </w:rPr>
        <w:t>, na lista abaixo indicada</w:t>
      </w:r>
      <w:r w:rsidR="00E41F11" w:rsidRPr="000A7462">
        <w:rPr>
          <w:rFonts w:cstheme="minorHAnsi"/>
          <w:bCs/>
        </w:rPr>
        <w:t>.</w:t>
      </w:r>
      <w:r w:rsidR="00881235" w:rsidRPr="000A7462">
        <w:rPr>
          <w:rFonts w:cstheme="minorHAnsi"/>
          <w:bCs/>
        </w:rPr>
        <w:t xml:space="preserve"> </w:t>
      </w:r>
    </w:p>
    <w:p w14:paraId="2A194589" w14:textId="77777777" w:rsidR="000A7462" w:rsidRPr="000A7462" w:rsidRDefault="000A7462" w:rsidP="000A7462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CF59360" w14:textId="716B1329" w:rsidR="005A183B" w:rsidRPr="001F1227" w:rsidRDefault="001F1227" w:rsidP="0088123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</w:t>
      </w:r>
      <w:r w:rsidR="00A664E6">
        <w:rPr>
          <w:rFonts w:cstheme="minorHAnsi"/>
          <w:bCs/>
        </w:rPr>
        <w:t>Política</w:t>
      </w:r>
      <w:r>
        <w:rPr>
          <w:rFonts w:cstheme="minorHAnsi"/>
          <w:bCs/>
        </w:rPr>
        <w:t xml:space="preserve"> colonial /Politica do estado/</w:t>
      </w:r>
      <w:r w:rsidRPr="008A19F4">
        <w:rPr>
          <w:rFonts w:cstheme="minorHAnsi"/>
          <w:bCs/>
          <w:highlight w:val="yellow"/>
        </w:rPr>
        <w:t xml:space="preserve">politica do </w:t>
      </w:r>
      <w:r w:rsidR="00A664E6" w:rsidRPr="008A19F4">
        <w:rPr>
          <w:rFonts w:cstheme="minorHAnsi"/>
          <w:bCs/>
          <w:highlight w:val="yellow"/>
        </w:rPr>
        <w:t>espirito</w:t>
      </w:r>
      <w:r w:rsidR="00A664E6">
        <w:rPr>
          <w:rFonts w:cstheme="minorHAnsi"/>
          <w:bCs/>
        </w:rPr>
        <w:t>/Política</w:t>
      </w:r>
      <w:r>
        <w:rPr>
          <w:rFonts w:cstheme="minorHAnsi"/>
          <w:bCs/>
        </w:rPr>
        <w:t xml:space="preserve"> de censura.     </w:t>
      </w:r>
      <w:r w:rsidR="00881235" w:rsidRPr="00881235">
        <w:rPr>
          <w:rFonts w:cstheme="minorHAnsi"/>
          <w:b/>
        </w:rPr>
        <w:t>10 Ponto</w:t>
      </w:r>
      <w:r w:rsidR="00881235">
        <w:rPr>
          <w:rFonts w:cstheme="minorHAnsi"/>
          <w:b/>
        </w:rPr>
        <w:t>s</w:t>
      </w:r>
    </w:p>
    <w:p w14:paraId="5A683BA9" w14:textId="66B93043" w:rsidR="001644CE" w:rsidRDefault="001322A5" w:rsidP="009D04C7">
      <w:p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</w:p>
    <w:p w14:paraId="376FD4A6" w14:textId="77777777" w:rsidR="001F3B9F" w:rsidRDefault="001F3B9F" w:rsidP="009D04C7">
      <w:pPr>
        <w:spacing w:after="0" w:line="276" w:lineRule="auto"/>
        <w:rPr>
          <w:rFonts w:cstheme="minorHAnsi"/>
          <w:bCs/>
        </w:rPr>
      </w:pPr>
    </w:p>
    <w:p w14:paraId="54C296F5" w14:textId="77777777" w:rsidR="001F3B9F" w:rsidRDefault="001F3B9F" w:rsidP="009D04C7">
      <w:pPr>
        <w:spacing w:after="0" w:line="276" w:lineRule="auto"/>
        <w:rPr>
          <w:rFonts w:cstheme="minorHAnsi"/>
          <w:bCs/>
        </w:rPr>
      </w:pPr>
    </w:p>
    <w:p w14:paraId="1DDABA8B" w14:textId="77777777" w:rsidR="001F3B9F" w:rsidRDefault="001F3B9F" w:rsidP="009D04C7">
      <w:pPr>
        <w:spacing w:after="0" w:line="276" w:lineRule="auto"/>
        <w:rPr>
          <w:rFonts w:cstheme="minorHAnsi"/>
          <w:bCs/>
        </w:rPr>
      </w:pPr>
    </w:p>
    <w:p w14:paraId="22361A1B" w14:textId="77777777" w:rsidR="001F3B9F" w:rsidRDefault="001F3B9F" w:rsidP="009D04C7">
      <w:pPr>
        <w:spacing w:after="0" w:line="276" w:lineRule="auto"/>
        <w:rPr>
          <w:rFonts w:cstheme="minorHAnsi"/>
          <w:bCs/>
        </w:rPr>
      </w:pPr>
    </w:p>
    <w:p w14:paraId="22D9F0AC" w14:textId="77777777" w:rsidR="001F3B9F" w:rsidRDefault="001F3B9F" w:rsidP="009D04C7">
      <w:pPr>
        <w:spacing w:after="0" w:line="276" w:lineRule="auto"/>
        <w:rPr>
          <w:rFonts w:cstheme="minorHAnsi"/>
          <w:bCs/>
        </w:rPr>
      </w:pPr>
    </w:p>
    <w:p w14:paraId="051829E2" w14:textId="77777777" w:rsidR="001F3B9F" w:rsidRDefault="001F3B9F" w:rsidP="009D04C7">
      <w:pPr>
        <w:spacing w:after="0" w:line="276" w:lineRule="auto"/>
        <w:rPr>
          <w:rFonts w:cstheme="minorHAnsi"/>
          <w:bCs/>
        </w:rPr>
      </w:pPr>
    </w:p>
    <w:p w14:paraId="51A2DF82" w14:textId="77777777" w:rsidR="001F3B9F" w:rsidRDefault="001F3B9F" w:rsidP="009D04C7">
      <w:pPr>
        <w:spacing w:after="0" w:line="276" w:lineRule="auto"/>
        <w:rPr>
          <w:rFonts w:cstheme="minorHAnsi"/>
          <w:bCs/>
        </w:rPr>
      </w:pPr>
    </w:p>
    <w:p w14:paraId="7941293E" w14:textId="77777777" w:rsidR="001F3B9F" w:rsidRDefault="001F3B9F" w:rsidP="009D04C7">
      <w:pPr>
        <w:spacing w:after="0" w:line="276" w:lineRule="auto"/>
        <w:rPr>
          <w:rFonts w:cstheme="minorHAnsi"/>
          <w:bCs/>
        </w:rPr>
      </w:pPr>
    </w:p>
    <w:p w14:paraId="28413D98" w14:textId="77777777" w:rsidR="001F3B9F" w:rsidRDefault="001F3B9F" w:rsidP="009D04C7">
      <w:pPr>
        <w:spacing w:after="0" w:line="276" w:lineRule="auto"/>
        <w:rPr>
          <w:rFonts w:cstheme="minorHAnsi"/>
          <w:bCs/>
        </w:rPr>
      </w:pPr>
    </w:p>
    <w:p w14:paraId="06C42EAC" w14:textId="77777777" w:rsidR="001F3B9F" w:rsidRDefault="001F3B9F" w:rsidP="009D04C7">
      <w:pPr>
        <w:spacing w:after="0" w:line="276" w:lineRule="auto"/>
        <w:rPr>
          <w:rFonts w:cstheme="minorHAnsi"/>
          <w:bCs/>
        </w:rPr>
      </w:pPr>
    </w:p>
    <w:p w14:paraId="255F2AB5" w14:textId="77777777" w:rsidR="001F3B9F" w:rsidRDefault="001F3B9F" w:rsidP="009D04C7">
      <w:pPr>
        <w:spacing w:after="0" w:line="276" w:lineRule="auto"/>
        <w:rPr>
          <w:rFonts w:ascii="Arial Narrow" w:hAnsi="Arial Narrow" w:cs="ArialMT"/>
          <w:b/>
          <w:u w:val="single"/>
        </w:rPr>
      </w:pPr>
    </w:p>
    <w:p w14:paraId="1ADBAF5F" w14:textId="190C1844" w:rsidR="001644CE" w:rsidRDefault="00314228" w:rsidP="00211081">
      <w:pPr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19541D">
        <w:rPr>
          <w:rFonts w:eastAsia="Calibri" w:cstheme="minorHAnsi"/>
          <w:b/>
          <w:sz w:val="20"/>
          <w:szCs w:val="20"/>
        </w:rPr>
        <w:t>GRUPO I</w:t>
      </w:r>
      <w:r w:rsidRPr="009D04C7">
        <w:rPr>
          <w:rFonts w:eastAsia="Calibri" w:cstheme="minorHAnsi"/>
          <w:b/>
          <w:sz w:val="20"/>
          <w:szCs w:val="20"/>
        </w:rPr>
        <w:t>V</w:t>
      </w:r>
    </w:p>
    <w:p w14:paraId="639DF458" w14:textId="77777777" w:rsidR="001F3B9F" w:rsidRDefault="001F3B9F" w:rsidP="00211081">
      <w:pPr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35C5BA55" w14:textId="77777777" w:rsidR="001F3B9F" w:rsidRPr="009D04C7" w:rsidRDefault="001F3B9F" w:rsidP="00211081">
      <w:pPr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6B27679C" w14:textId="6F7C604A" w:rsidR="00C719A4" w:rsidRPr="009D04C7" w:rsidRDefault="00314228" w:rsidP="00314228">
      <w:pPr>
        <w:spacing w:after="0" w:line="276" w:lineRule="auto"/>
        <w:rPr>
          <w:rFonts w:cstheme="minorHAnsi"/>
          <w:b/>
          <w:sz w:val="20"/>
          <w:szCs w:val="20"/>
          <w:u w:val="single"/>
        </w:rPr>
      </w:pPr>
      <w:r w:rsidRPr="0004399C">
        <w:rPr>
          <w:rFonts w:eastAsia="Calibri" w:cstheme="minorHAnsi"/>
          <w:b/>
        </w:rPr>
        <w:t>Observe atentamente o documento 1 -</w:t>
      </w:r>
      <w:r w:rsidRPr="0004399C">
        <w:rPr>
          <w:rFonts w:eastAsia="Calibri" w:cstheme="minorHAnsi"/>
          <w:b/>
          <w:bCs/>
        </w:rPr>
        <w:t xml:space="preserve"> A crítica a dois mundos em contrate na sociedade urbana do primeiro pós-guerra</w:t>
      </w:r>
      <w:r w:rsidRPr="009D04C7">
        <w:rPr>
          <w:rFonts w:eastAsia="Calibri" w:cstheme="minorHAnsi"/>
          <w:b/>
          <w:bCs/>
          <w:sz w:val="20"/>
          <w:szCs w:val="20"/>
        </w:rPr>
        <w:t>.</w:t>
      </w:r>
    </w:p>
    <w:p w14:paraId="762218A8" w14:textId="083D9DBC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  <w:r w:rsidRPr="00C719A4">
        <w:rPr>
          <w:rFonts w:ascii="Arial" w:eastAsia="Calibri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3ED8E4CD" wp14:editId="5C604F88">
            <wp:simplePos x="0" y="0"/>
            <wp:positionH relativeFrom="column">
              <wp:posOffset>-3810</wp:posOffset>
            </wp:positionH>
            <wp:positionV relativeFrom="paragraph">
              <wp:posOffset>69215</wp:posOffset>
            </wp:positionV>
            <wp:extent cx="505777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59" y="21523"/>
                <wp:lineTo x="21559" y="0"/>
                <wp:lineTo x="0" y="0"/>
              </wp:wrapPolygon>
            </wp:wrapTight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F822" w14:textId="270C22FE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17A740D2" w14:textId="066E63E7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53FB3D74" w14:textId="68716F3E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62C59123" w14:textId="505DCFF8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3A003848" w14:textId="357BFE2B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70D2938E" w14:textId="5973A9EB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454A759C" w14:textId="548EC853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04A7EC27" w14:textId="391B3909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6467CFD4" w14:textId="77777777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464326D8" w14:textId="1935F7C6" w:rsidR="00AF0F28" w:rsidRDefault="00AF0F28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466F2F76" w14:textId="327C951D" w:rsidR="00AF0F28" w:rsidRDefault="00AF0F28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70714BCE" w14:textId="4576089C" w:rsidR="00AF0F28" w:rsidRDefault="00AF0F28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5C351C5E" w14:textId="387F990E" w:rsidR="00AF0F28" w:rsidRDefault="00AF0F28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121F76C5" w14:textId="5C1C1E62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02E06C93" w14:textId="76B2063C" w:rsidR="00C719A4" w:rsidRDefault="00C719A4" w:rsidP="00C719A4">
      <w:pPr>
        <w:spacing w:after="0" w:line="276" w:lineRule="auto"/>
        <w:rPr>
          <w:rFonts w:ascii="Arial Narrow" w:hAnsi="Arial Narrow" w:cs="ArialMT"/>
          <w:b/>
          <w:u w:val="single"/>
        </w:rPr>
      </w:pPr>
    </w:p>
    <w:p w14:paraId="4FE2F4ED" w14:textId="4ACF11D4" w:rsidR="00C719A4" w:rsidRDefault="0004399C" w:rsidP="00C719A4">
      <w:pPr>
        <w:spacing w:after="0"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4</w:t>
      </w:r>
      <w:r w:rsidR="00C719A4" w:rsidRPr="00C719A4">
        <w:rPr>
          <w:rFonts w:eastAsia="Calibri" w:cstheme="minorHAnsi"/>
          <w:b/>
        </w:rPr>
        <w:t>.</w:t>
      </w:r>
      <w:r w:rsidR="009D04C7" w:rsidRPr="009D04C7">
        <w:rPr>
          <w:rFonts w:eastAsia="Calibri" w:cstheme="minorHAnsi"/>
          <w:b/>
        </w:rPr>
        <w:t xml:space="preserve">1 </w:t>
      </w:r>
      <w:r w:rsidR="00C719A4" w:rsidRPr="00C719A4">
        <w:rPr>
          <w:rFonts w:eastAsia="Calibri" w:cstheme="minorHAnsi"/>
          <w:b/>
        </w:rPr>
        <w:t xml:space="preserve">A pintura representada no documento 3 reflete as características… </w:t>
      </w:r>
      <w:r w:rsidR="00973CA3">
        <w:rPr>
          <w:rFonts w:eastAsia="Calibri" w:cstheme="minorHAnsi"/>
          <w:b/>
        </w:rPr>
        <w:t>10</w:t>
      </w:r>
      <w:r w:rsidR="00DB67F4" w:rsidRPr="00DB67F4">
        <w:rPr>
          <w:rFonts w:eastAsia="Calibri" w:cstheme="minorHAnsi"/>
          <w:b/>
        </w:rPr>
        <w:t xml:space="preserve"> Pontos</w:t>
      </w:r>
      <w:r w:rsidR="0023423F">
        <w:rPr>
          <w:rFonts w:eastAsia="Calibri" w:cstheme="minorHAnsi"/>
          <w:b/>
        </w:rPr>
        <w:t>~</w:t>
      </w:r>
    </w:p>
    <w:p w14:paraId="1B19D939" w14:textId="2C51972B" w:rsidR="0023423F" w:rsidRPr="00C719A4" w:rsidRDefault="00A664E6" w:rsidP="00C719A4">
      <w:pPr>
        <w:spacing w:after="0"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Escolha a Única Opção correta:</w:t>
      </w:r>
    </w:p>
    <w:p w14:paraId="6F04C2ED" w14:textId="55B3C8C2" w:rsidR="00C719A4" w:rsidRDefault="00C719A4" w:rsidP="00C719A4">
      <w:pPr>
        <w:spacing w:after="0" w:line="276" w:lineRule="auto"/>
        <w:jc w:val="both"/>
        <w:rPr>
          <w:rFonts w:eastAsia="Calibri" w:cstheme="minorHAnsi"/>
          <w:bCs/>
        </w:rPr>
      </w:pPr>
      <w:r w:rsidRPr="00C719A4">
        <w:rPr>
          <w:rFonts w:eastAsia="Calibri" w:cstheme="minorHAnsi"/>
          <w:bCs/>
        </w:rPr>
        <w:t xml:space="preserve"> </w:t>
      </w:r>
      <w:r w:rsidRPr="00C719A4">
        <w:rPr>
          <w:rFonts w:eastAsia="Calibri" w:cstheme="minorHAnsi"/>
          <w:b/>
        </w:rPr>
        <w:t>(</w:t>
      </w:r>
      <w:r w:rsidRPr="009D04C7">
        <w:rPr>
          <w:rFonts w:eastAsia="Calibri" w:cstheme="minorHAnsi"/>
          <w:b/>
        </w:rPr>
        <w:t>A</w:t>
      </w:r>
      <w:r w:rsidRPr="00C719A4">
        <w:rPr>
          <w:rFonts w:eastAsia="Calibri" w:cstheme="minorHAnsi"/>
          <w:b/>
        </w:rPr>
        <w:t>)</w:t>
      </w:r>
      <w:r w:rsidRPr="00C719A4">
        <w:rPr>
          <w:rFonts w:eastAsia="Calibri" w:cstheme="minorHAnsi"/>
          <w:bCs/>
        </w:rPr>
        <w:t xml:space="preserve"> do expressionismo.    </w:t>
      </w:r>
      <w:r w:rsidRPr="00C719A4">
        <w:rPr>
          <w:rFonts w:eastAsia="Calibri" w:cstheme="minorHAnsi"/>
          <w:b/>
        </w:rPr>
        <w:t>(</w:t>
      </w:r>
      <w:r w:rsidRPr="009D04C7">
        <w:rPr>
          <w:rFonts w:eastAsia="Calibri" w:cstheme="minorHAnsi"/>
          <w:b/>
        </w:rPr>
        <w:t>B</w:t>
      </w:r>
      <w:r w:rsidRPr="00C719A4">
        <w:rPr>
          <w:rFonts w:eastAsia="Calibri" w:cstheme="minorHAnsi"/>
          <w:b/>
        </w:rPr>
        <w:t xml:space="preserve">) </w:t>
      </w:r>
      <w:r w:rsidR="001322A5" w:rsidRPr="00C719A4">
        <w:rPr>
          <w:rFonts w:eastAsia="Calibri" w:cstheme="minorHAnsi"/>
          <w:bCs/>
        </w:rPr>
        <w:t>do cubismo</w:t>
      </w:r>
      <w:proofErr w:type="gramStart"/>
      <w:r w:rsidRPr="00C719A4">
        <w:rPr>
          <w:rFonts w:eastAsia="Calibri" w:cstheme="minorHAnsi"/>
          <w:bCs/>
        </w:rPr>
        <w:t xml:space="preserve"> </w:t>
      </w:r>
      <w:r w:rsidR="001322A5" w:rsidRPr="00C719A4">
        <w:rPr>
          <w:rFonts w:eastAsia="Calibri" w:cstheme="minorHAnsi"/>
          <w:bCs/>
        </w:rPr>
        <w:t xml:space="preserve">  (</w:t>
      </w:r>
      <w:proofErr w:type="gramEnd"/>
      <w:r w:rsidRPr="009D04C7">
        <w:rPr>
          <w:rFonts w:eastAsia="Calibri" w:cstheme="minorHAnsi"/>
          <w:b/>
        </w:rPr>
        <w:t>C</w:t>
      </w:r>
      <w:r w:rsidRPr="008A19F4">
        <w:rPr>
          <w:rFonts w:eastAsia="Calibri" w:cstheme="minorHAnsi"/>
          <w:b/>
          <w:highlight w:val="yellow"/>
        </w:rPr>
        <w:t>)</w:t>
      </w:r>
      <w:r w:rsidR="00973CA3" w:rsidRPr="008A19F4">
        <w:rPr>
          <w:rFonts w:eastAsia="Calibri" w:cstheme="minorHAnsi"/>
          <w:bCs/>
          <w:highlight w:val="yellow"/>
        </w:rPr>
        <w:t xml:space="preserve"> </w:t>
      </w:r>
      <w:r w:rsidR="001322A5" w:rsidRPr="008A19F4">
        <w:rPr>
          <w:rFonts w:eastAsia="Calibri" w:cstheme="minorHAnsi"/>
          <w:bCs/>
          <w:highlight w:val="yellow"/>
        </w:rPr>
        <w:t>do fauvismo</w:t>
      </w:r>
    </w:p>
    <w:p w14:paraId="02BD1B65" w14:textId="77777777" w:rsidR="005A183B" w:rsidRDefault="005A183B" w:rsidP="00C719A4">
      <w:pPr>
        <w:spacing w:after="0" w:line="276" w:lineRule="auto"/>
        <w:jc w:val="both"/>
        <w:rPr>
          <w:rFonts w:eastAsia="Calibri" w:cstheme="minorHAnsi"/>
          <w:bCs/>
        </w:rPr>
      </w:pPr>
    </w:p>
    <w:p w14:paraId="25358E3C" w14:textId="2893C795" w:rsidR="002A749A" w:rsidRPr="0004399C" w:rsidRDefault="002A749A" w:rsidP="0004399C">
      <w:pPr>
        <w:pStyle w:val="PargrafodaLista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  <w:bCs/>
        </w:rPr>
      </w:pPr>
      <w:bookmarkStart w:id="5" w:name="_Hlk158135602"/>
      <w:r w:rsidRPr="0004399C">
        <w:rPr>
          <w:rFonts w:eastAsia="Times New Roman" w:cstheme="minorHAnsi"/>
          <w:b/>
          <w:bCs/>
          <w:lang w:eastAsia="pt-PT"/>
        </w:rPr>
        <w:t>Associe</w:t>
      </w:r>
      <w:r w:rsidRPr="0004399C">
        <w:rPr>
          <w:rFonts w:eastAsia="Times New Roman" w:cstheme="minorHAnsi"/>
          <w:lang w:eastAsia="pt-PT"/>
        </w:rPr>
        <w:t xml:space="preserve"> cada um dos elementos relacionados com a Segunda Guerra Mundial, presentes na coluna </w:t>
      </w:r>
      <w:r w:rsidR="0004399C" w:rsidRPr="0004399C">
        <w:rPr>
          <w:rFonts w:eastAsia="Times New Roman" w:cstheme="minorHAnsi"/>
          <w:lang w:eastAsia="pt-PT"/>
        </w:rPr>
        <w:t>A à</w:t>
      </w:r>
      <w:r w:rsidRPr="0004399C">
        <w:rPr>
          <w:rFonts w:eastAsia="Times New Roman" w:cstheme="minorHAnsi"/>
          <w:lang w:eastAsia="pt-PT"/>
        </w:rPr>
        <w:t xml:space="preserve"> designação correspondente, que consta na coluna B</w:t>
      </w:r>
      <w:r w:rsidR="00DB67F4" w:rsidRPr="0004399C">
        <w:rPr>
          <w:rFonts w:eastAsia="Times New Roman" w:cstheme="minorHAnsi"/>
          <w:lang w:eastAsia="pt-PT"/>
        </w:rPr>
        <w:t xml:space="preserve">. </w:t>
      </w:r>
      <w:r w:rsidR="00DB67F4" w:rsidRPr="0004399C">
        <w:rPr>
          <w:rFonts w:eastAsia="Times New Roman" w:cstheme="minorHAnsi"/>
          <w:b/>
          <w:bCs/>
          <w:lang w:eastAsia="pt-PT"/>
        </w:rPr>
        <w:t>1</w:t>
      </w:r>
      <w:r w:rsidR="00AC2128">
        <w:rPr>
          <w:rFonts w:eastAsia="Times New Roman" w:cstheme="minorHAnsi"/>
          <w:b/>
          <w:bCs/>
          <w:lang w:eastAsia="pt-PT"/>
        </w:rPr>
        <w:t>5</w:t>
      </w:r>
      <w:r w:rsidR="00DB67F4" w:rsidRPr="0004399C">
        <w:rPr>
          <w:rFonts w:eastAsia="Times New Roman" w:cstheme="minorHAnsi"/>
          <w:b/>
          <w:bCs/>
          <w:lang w:eastAsia="pt-PT"/>
        </w:rPr>
        <w:t xml:space="preserve"> Pontos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2A749A" w:rsidRPr="002A749A" w14:paraId="169C6650" w14:textId="77777777" w:rsidTr="009D04C7">
        <w:tc>
          <w:tcPr>
            <w:tcW w:w="6912" w:type="dxa"/>
            <w:shd w:val="clear" w:color="auto" w:fill="auto"/>
          </w:tcPr>
          <w:p w14:paraId="129E56B6" w14:textId="77777777" w:rsidR="002A749A" w:rsidRPr="002A749A" w:rsidRDefault="002A749A" w:rsidP="002A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Coluna A</w:t>
            </w:r>
          </w:p>
        </w:tc>
        <w:tc>
          <w:tcPr>
            <w:tcW w:w="2694" w:type="dxa"/>
            <w:shd w:val="clear" w:color="auto" w:fill="auto"/>
          </w:tcPr>
          <w:p w14:paraId="5F713F75" w14:textId="77777777" w:rsidR="002A749A" w:rsidRPr="002A749A" w:rsidRDefault="002A749A" w:rsidP="002A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Coluna B</w:t>
            </w:r>
          </w:p>
        </w:tc>
      </w:tr>
      <w:tr w:rsidR="002A749A" w:rsidRPr="002A749A" w14:paraId="50192F89" w14:textId="77777777" w:rsidTr="009D04C7">
        <w:tc>
          <w:tcPr>
            <w:tcW w:w="6912" w:type="dxa"/>
            <w:shd w:val="clear" w:color="auto" w:fill="auto"/>
          </w:tcPr>
          <w:p w14:paraId="090DD9BE" w14:textId="77777777" w:rsidR="002A749A" w:rsidRPr="002A749A" w:rsidRDefault="002A749A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DB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(A)</w:t>
            </w: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Assinado entre a Alemanha e a URSS previa, em caso de guerra, a divisão da Polónia entre os dois países e a invasão da Finlândia e dos Estados bálticos</w:t>
            </w:r>
          </w:p>
        </w:tc>
        <w:tc>
          <w:tcPr>
            <w:tcW w:w="2694" w:type="dxa"/>
            <w:shd w:val="clear" w:color="auto" w:fill="auto"/>
          </w:tcPr>
          <w:p w14:paraId="7366F6DB" w14:textId="6E1CD43E" w:rsidR="002A749A" w:rsidRPr="002A749A" w:rsidRDefault="002A749A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1. </w:t>
            </w:r>
            <w:r w:rsidR="001322A5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Pacto </w:t>
            </w:r>
            <w:r w:rsidR="001322A5" w:rsidRPr="002A74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PT"/>
              </w:rPr>
              <w:t>Anti-</w:t>
            </w:r>
            <w:r w:rsidR="001322A5" w:rsidRPr="002A74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Komintern</w:t>
            </w:r>
          </w:p>
        </w:tc>
      </w:tr>
      <w:tr w:rsidR="002A749A" w:rsidRPr="002A749A" w14:paraId="0BCF91F4" w14:textId="77777777" w:rsidTr="009D04C7">
        <w:tc>
          <w:tcPr>
            <w:tcW w:w="6912" w:type="dxa"/>
            <w:shd w:val="clear" w:color="auto" w:fill="auto"/>
          </w:tcPr>
          <w:p w14:paraId="71417DE6" w14:textId="468361AD" w:rsidR="002A749A" w:rsidRPr="002A749A" w:rsidRDefault="00DB67F4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DB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(</w:t>
            </w:r>
            <w:r w:rsidR="002A749A" w:rsidRPr="00DB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B)</w:t>
            </w:r>
            <w:r w:rsidR="002A749A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Marcou a entrada dos EUA na Segunda Guerra Mundial, depois do ataque do Japão, em 1941, </w:t>
            </w:r>
            <w:r w:rsidR="002A749A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 xml:space="preserve">à </w:t>
            </w:r>
            <w:r w:rsidR="002A749A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frota americana estacionada no Pacifico</w:t>
            </w:r>
          </w:p>
        </w:tc>
        <w:tc>
          <w:tcPr>
            <w:tcW w:w="2694" w:type="dxa"/>
            <w:shd w:val="clear" w:color="auto" w:fill="auto"/>
          </w:tcPr>
          <w:p w14:paraId="7887C64E" w14:textId="43004EDF" w:rsidR="002A749A" w:rsidRPr="002A749A" w:rsidRDefault="002A749A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2.</w:t>
            </w:r>
            <w:r w:rsidR="00DB67F4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</w:t>
            </w:r>
            <w:r w:rsidR="001322A5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Pacto de Aço</w:t>
            </w:r>
          </w:p>
        </w:tc>
      </w:tr>
      <w:tr w:rsidR="002A749A" w:rsidRPr="002A749A" w14:paraId="2D06EC1F" w14:textId="77777777" w:rsidTr="009D04C7">
        <w:tc>
          <w:tcPr>
            <w:tcW w:w="6912" w:type="dxa"/>
            <w:shd w:val="clear" w:color="auto" w:fill="auto"/>
          </w:tcPr>
          <w:p w14:paraId="351EFB9B" w14:textId="3946F8BF" w:rsidR="002A749A" w:rsidRPr="002A749A" w:rsidRDefault="00DB67F4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DB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(</w:t>
            </w:r>
            <w:r w:rsidR="002A749A" w:rsidRPr="00DB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C)</w:t>
            </w:r>
            <w:r w:rsidR="002A749A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Assinado em 1936 entre o Japão e a Alemanha, previa a ajuda mútua em caso de ataque da URSS</w:t>
            </w:r>
          </w:p>
        </w:tc>
        <w:tc>
          <w:tcPr>
            <w:tcW w:w="2694" w:type="dxa"/>
            <w:shd w:val="clear" w:color="auto" w:fill="auto"/>
          </w:tcPr>
          <w:p w14:paraId="00A74B78" w14:textId="77777777" w:rsidR="002A749A" w:rsidRPr="002A749A" w:rsidRDefault="002A749A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3. Pacto Germano-Soviético de não-agressão</w:t>
            </w:r>
          </w:p>
        </w:tc>
      </w:tr>
      <w:tr w:rsidR="002A749A" w:rsidRPr="002A749A" w14:paraId="5E1D08F0" w14:textId="77777777" w:rsidTr="009D04C7">
        <w:tc>
          <w:tcPr>
            <w:tcW w:w="6912" w:type="dxa"/>
            <w:shd w:val="clear" w:color="auto" w:fill="auto"/>
          </w:tcPr>
          <w:p w14:paraId="7D9D3D92" w14:textId="77777777" w:rsidR="002A749A" w:rsidRPr="002A749A" w:rsidRDefault="002A749A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DB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(D)</w:t>
            </w: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Realizado pelas tropas aliadas, em 1944, constituiu-se como uma das mais importantes ofensivas dos Aliados contra a Alemanha nazi e marcou a libertação da Europa a partir do Ocidente</w:t>
            </w:r>
          </w:p>
        </w:tc>
        <w:tc>
          <w:tcPr>
            <w:tcW w:w="2694" w:type="dxa"/>
            <w:shd w:val="clear" w:color="auto" w:fill="auto"/>
          </w:tcPr>
          <w:p w14:paraId="14500D5B" w14:textId="7DC09BD4" w:rsidR="00DB67F4" w:rsidRPr="00DB67F4" w:rsidRDefault="002A749A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4.</w:t>
            </w:r>
            <w:r w:rsidR="001322A5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="001322A5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Pearl</w:t>
            </w:r>
            <w:proofErr w:type="spellEnd"/>
            <w:r w:rsidR="001322A5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="001322A5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Harbor</w:t>
            </w:r>
            <w:proofErr w:type="spellEnd"/>
          </w:p>
        </w:tc>
      </w:tr>
      <w:tr w:rsidR="002A749A" w:rsidRPr="002A749A" w14:paraId="7890FF6E" w14:textId="77777777" w:rsidTr="009D04C7">
        <w:tc>
          <w:tcPr>
            <w:tcW w:w="6912" w:type="dxa"/>
            <w:shd w:val="clear" w:color="auto" w:fill="auto"/>
          </w:tcPr>
          <w:p w14:paraId="1AECD7D3" w14:textId="72C19B7D" w:rsidR="002A749A" w:rsidRPr="002A749A" w:rsidRDefault="00DB67F4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DB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(</w:t>
            </w:r>
            <w:r w:rsidR="002A749A" w:rsidRPr="00DB67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E)</w:t>
            </w:r>
            <w:r w:rsidR="002A749A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Celebrado entre a Alemanha e a Itália, em 1939, previa a ajuda mútua entre estes dois países, em caso de guerra</w:t>
            </w:r>
          </w:p>
        </w:tc>
        <w:tc>
          <w:tcPr>
            <w:tcW w:w="2694" w:type="dxa"/>
            <w:shd w:val="clear" w:color="auto" w:fill="auto"/>
          </w:tcPr>
          <w:p w14:paraId="0B207E11" w14:textId="78823265" w:rsidR="00DB67F4" w:rsidRPr="00DB67F4" w:rsidRDefault="002A749A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5.</w:t>
            </w:r>
            <w:r w:rsidR="001322A5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Invasão da Polónia</w:t>
            </w:r>
          </w:p>
        </w:tc>
      </w:tr>
      <w:tr w:rsidR="002A749A" w:rsidRPr="002A749A" w14:paraId="6856AEFA" w14:textId="77777777" w:rsidTr="009D04C7">
        <w:tc>
          <w:tcPr>
            <w:tcW w:w="6912" w:type="dxa"/>
            <w:vMerge w:val="restart"/>
            <w:shd w:val="clear" w:color="auto" w:fill="auto"/>
          </w:tcPr>
          <w:p w14:paraId="6DA41412" w14:textId="77777777" w:rsidR="002A749A" w:rsidRPr="002A749A" w:rsidRDefault="002A749A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bookmarkStart w:id="6" w:name="_Hlk125655873"/>
          </w:p>
        </w:tc>
        <w:tc>
          <w:tcPr>
            <w:tcW w:w="2694" w:type="dxa"/>
            <w:shd w:val="clear" w:color="auto" w:fill="auto"/>
          </w:tcPr>
          <w:p w14:paraId="4AA2F325" w14:textId="0319F903" w:rsidR="002A749A" w:rsidRPr="002A749A" w:rsidRDefault="002A749A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6. </w:t>
            </w:r>
            <w:r w:rsidR="001322A5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Batalha de Estalinegrado</w:t>
            </w:r>
          </w:p>
        </w:tc>
      </w:tr>
      <w:bookmarkEnd w:id="6"/>
      <w:tr w:rsidR="002A749A" w:rsidRPr="002A749A" w14:paraId="6C8A204E" w14:textId="77777777" w:rsidTr="009D04C7">
        <w:tc>
          <w:tcPr>
            <w:tcW w:w="6912" w:type="dxa"/>
            <w:vMerge/>
            <w:shd w:val="clear" w:color="auto" w:fill="auto"/>
          </w:tcPr>
          <w:p w14:paraId="6083932C" w14:textId="77777777" w:rsidR="002A749A" w:rsidRPr="002A749A" w:rsidRDefault="002A749A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94" w:type="dxa"/>
            <w:shd w:val="clear" w:color="auto" w:fill="auto"/>
          </w:tcPr>
          <w:p w14:paraId="32B1DD78" w14:textId="6F8110A5" w:rsidR="002A749A" w:rsidRPr="002A749A" w:rsidRDefault="002A749A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7.Desembarqueda Normandia</w:t>
            </w:r>
          </w:p>
        </w:tc>
      </w:tr>
      <w:tr w:rsidR="002A749A" w:rsidRPr="002A749A" w14:paraId="789A40B4" w14:textId="77777777" w:rsidTr="009D04C7">
        <w:tc>
          <w:tcPr>
            <w:tcW w:w="6912" w:type="dxa"/>
            <w:vMerge/>
            <w:shd w:val="clear" w:color="auto" w:fill="auto"/>
          </w:tcPr>
          <w:p w14:paraId="0A0636C4" w14:textId="77777777" w:rsidR="002A749A" w:rsidRPr="002A749A" w:rsidRDefault="002A749A" w:rsidP="002A7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94" w:type="dxa"/>
            <w:shd w:val="clear" w:color="auto" w:fill="auto"/>
          </w:tcPr>
          <w:p w14:paraId="2B6FBC5F" w14:textId="2FA092FF" w:rsidR="002A749A" w:rsidRPr="00DB67F4" w:rsidRDefault="002A749A" w:rsidP="001322A5">
            <w:pPr>
              <w:rPr>
                <w:rFonts w:ascii="Arial Narrow" w:hAnsi="Arial Narrow" w:cstheme="minorHAnsi"/>
                <w:b/>
                <w:color w:val="000000"/>
              </w:rPr>
            </w:pP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8.</w:t>
            </w:r>
            <w:r w:rsidR="00DB67F4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</w:t>
            </w:r>
            <w:r w:rsidR="001322A5" w:rsidRPr="002A7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Acordos de Munique</w:t>
            </w:r>
          </w:p>
        </w:tc>
      </w:tr>
    </w:tbl>
    <w:bookmarkEnd w:id="5"/>
    <w:p w14:paraId="7FB06508" w14:textId="101B2381" w:rsidR="005A183B" w:rsidRDefault="00772CC0" w:rsidP="00DB67F4">
      <w:pPr>
        <w:jc w:val="center"/>
        <w:rPr>
          <w:rFonts w:ascii="Arial Narrow" w:hAnsi="Arial Narrow" w:cstheme="minorHAnsi"/>
          <w:b/>
          <w:color w:val="000000"/>
        </w:rPr>
      </w:pPr>
      <w:r>
        <w:rPr>
          <w:rFonts w:ascii="Arial Narrow" w:hAnsi="Arial Narrow" w:cstheme="minorHAnsi"/>
          <w:b/>
          <w:color w:val="000000"/>
        </w:rPr>
        <w:t xml:space="preserve"> </w:t>
      </w:r>
    </w:p>
    <w:p w14:paraId="2DB5D165" w14:textId="5F1BAD7E" w:rsidR="00DB67F4" w:rsidRDefault="00DB67F4" w:rsidP="00881235">
      <w:pPr>
        <w:jc w:val="center"/>
        <w:rPr>
          <w:rFonts w:cstheme="minorHAnsi"/>
          <w:b/>
          <w:color w:val="000000"/>
        </w:rPr>
      </w:pPr>
      <w:r w:rsidRPr="00772CC0">
        <w:rPr>
          <w:rFonts w:cstheme="minorHAnsi"/>
          <w:b/>
          <w:color w:val="000000"/>
        </w:rPr>
        <w:t>BOM TRABALHO</w:t>
      </w:r>
    </w:p>
    <w:p w14:paraId="40C87586" w14:textId="77777777" w:rsidR="00A744AA" w:rsidRDefault="00A744AA" w:rsidP="00881235">
      <w:pPr>
        <w:jc w:val="center"/>
        <w:rPr>
          <w:rFonts w:cstheme="minorHAnsi"/>
          <w:b/>
          <w:color w:val="000000"/>
        </w:rPr>
      </w:pPr>
    </w:p>
    <w:p w14:paraId="0101E98D" w14:textId="77777777" w:rsidR="00A744AA" w:rsidRPr="00772CC0" w:rsidRDefault="00A744AA" w:rsidP="00881235">
      <w:pPr>
        <w:jc w:val="center"/>
        <w:rPr>
          <w:rFonts w:cstheme="minorHAnsi"/>
          <w:b/>
          <w:color w:val="000000"/>
        </w:rPr>
      </w:pPr>
    </w:p>
    <w:sectPr w:rsidR="00A744AA" w:rsidRPr="00772CC0" w:rsidSect="0002508A">
      <w:pgSz w:w="11906" w:h="16838"/>
      <w:pgMar w:top="113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1CB5" w14:textId="77777777" w:rsidR="0002508A" w:rsidRDefault="0002508A" w:rsidP="004476E3">
      <w:pPr>
        <w:spacing w:after="0" w:line="240" w:lineRule="auto"/>
      </w:pPr>
      <w:r>
        <w:separator/>
      </w:r>
    </w:p>
  </w:endnote>
  <w:endnote w:type="continuationSeparator" w:id="0">
    <w:p w14:paraId="43C754D1" w14:textId="77777777" w:rsidR="0002508A" w:rsidRDefault="0002508A" w:rsidP="0044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8839" w14:textId="77777777" w:rsidR="0002508A" w:rsidRDefault="0002508A" w:rsidP="004476E3">
      <w:pPr>
        <w:spacing w:after="0" w:line="240" w:lineRule="auto"/>
      </w:pPr>
      <w:r>
        <w:separator/>
      </w:r>
    </w:p>
  </w:footnote>
  <w:footnote w:type="continuationSeparator" w:id="0">
    <w:p w14:paraId="6E5D25A1" w14:textId="77777777" w:rsidR="0002508A" w:rsidRDefault="0002508A" w:rsidP="0044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7A15A16"/>
    <w:multiLevelType w:val="multilevel"/>
    <w:tmpl w:val="6DCEE88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u w:val="none"/>
      </w:rPr>
    </w:lvl>
  </w:abstractNum>
  <w:abstractNum w:abstractNumId="2" w15:restartNumberingAfterBreak="0">
    <w:nsid w:val="09CD2AF3"/>
    <w:multiLevelType w:val="hybridMultilevel"/>
    <w:tmpl w:val="A25C50AC"/>
    <w:lvl w:ilvl="0" w:tplc="3626B5D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0F95"/>
    <w:multiLevelType w:val="multilevel"/>
    <w:tmpl w:val="AAE2144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Times New Roman" w:hint="default"/>
        <w:u w:val="none"/>
      </w:rPr>
    </w:lvl>
  </w:abstractNum>
  <w:abstractNum w:abstractNumId="4" w15:restartNumberingAfterBreak="0">
    <w:nsid w:val="2A7B5952"/>
    <w:multiLevelType w:val="multilevel"/>
    <w:tmpl w:val="F8465E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CC24F43"/>
    <w:multiLevelType w:val="hybridMultilevel"/>
    <w:tmpl w:val="1804CE92"/>
    <w:lvl w:ilvl="0" w:tplc="5262D43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98FEDE58">
      <w:start w:val="1"/>
      <w:numFmt w:val="upperLetter"/>
      <w:lvlText w:val="(%2)"/>
      <w:lvlJc w:val="left"/>
      <w:pPr>
        <w:ind w:left="1455" w:hanging="375"/>
      </w:pPr>
      <w:rPr>
        <w:rFonts w:ascii="Arial" w:hAnsi="Arial"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4F65"/>
    <w:multiLevelType w:val="hybridMultilevel"/>
    <w:tmpl w:val="1632D652"/>
    <w:lvl w:ilvl="0" w:tplc="82686D22">
      <w:start w:val="1"/>
      <w:numFmt w:val="upperLetter"/>
      <w:lvlText w:val="(%1)"/>
      <w:lvlJc w:val="left"/>
      <w:pPr>
        <w:ind w:left="144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DB57BE"/>
    <w:multiLevelType w:val="hybridMultilevel"/>
    <w:tmpl w:val="B7A83836"/>
    <w:lvl w:ilvl="0" w:tplc="5262D43A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5262D43A">
      <w:start w:val="1"/>
      <w:numFmt w:val="upperLetter"/>
      <w:lvlText w:val="(%2)"/>
      <w:lvlJc w:val="left"/>
      <w:pPr>
        <w:ind w:left="1800" w:hanging="360"/>
      </w:pPr>
      <w:rPr>
        <w:rFonts w:hint="default"/>
        <w:b/>
        <w:i w:val="0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654C"/>
    <w:multiLevelType w:val="hybridMultilevel"/>
    <w:tmpl w:val="8564B71A"/>
    <w:lvl w:ilvl="0" w:tplc="B7A0F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87D15"/>
    <w:multiLevelType w:val="hybridMultilevel"/>
    <w:tmpl w:val="B4F6DA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F777A"/>
    <w:multiLevelType w:val="hybridMultilevel"/>
    <w:tmpl w:val="8A10ED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84F06"/>
    <w:multiLevelType w:val="hybridMultilevel"/>
    <w:tmpl w:val="841CA08C"/>
    <w:lvl w:ilvl="0" w:tplc="B0588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FEDE58">
      <w:start w:val="1"/>
      <w:numFmt w:val="upperLetter"/>
      <w:lvlText w:val="(%2)"/>
      <w:lvlJc w:val="left"/>
      <w:pPr>
        <w:ind w:left="1455" w:hanging="375"/>
      </w:pPr>
      <w:rPr>
        <w:rFonts w:ascii="Arial" w:hAnsi="Arial"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407B6"/>
    <w:multiLevelType w:val="hybridMultilevel"/>
    <w:tmpl w:val="078602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D51B3"/>
    <w:multiLevelType w:val="hybridMultilevel"/>
    <w:tmpl w:val="59929D92"/>
    <w:lvl w:ilvl="0" w:tplc="491E73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E36CD"/>
    <w:multiLevelType w:val="hybridMultilevel"/>
    <w:tmpl w:val="45AE8D0A"/>
    <w:lvl w:ilvl="0" w:tplc="5262D43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98FEDE58">
      <w:start w:val="1"/>
      <w:numFmt w:val="upperLetter"/>
      <w:lvlText w:val="(%2)"/>
      <w:lvlJc w:val="left"/>
      <w:pPr>
        <w:ind w:left="1455" w:hanging="375"/>
      </w:pPr>
      <w:rPr>
        <w:rFonts w:ascii="Arial" w:hAnsi="Arial"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76778"/>
    <w:multiLevelType w:val="multilevel"/>
    <w:tmpl w:val="4CDCE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23D5AAC"/>
    <w:multiLevelType w:val="multilevel"/>
    <w:tmpl w:val="840AD75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17" w15:restartNumberingAfterBreak="0">
    <w:nsid w:val="74DF60B0"/>
    <w:multiLevelType w:val="hybridMultilevel"/>
    <w:tmpl w:val="F702C0BA"/>
    <w:lvl w:ilvl="0" w:tplc="08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230E4"/>
    <w:multiLevelType w:val="hybridMultilevel"/>
    <w:tmpl w:val="71F8DB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32CC8"/>
    <w:multiLevelType w:val="hybridMultilevel"/>
    <w:tmpl w:val="22A0B60A"/>
    <w:lvl w:ilvl="0" w:tplc="25A8FE3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C2154"/>
    <w:multiLevelType w:val="hybridMultilevel"/>
    <w:tmpl w:val="380EBD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93435">
    <w:abstractNumId w:val="11"/>
  </w:num>
  <w:num w:numId="2" w16cid:durableId="33505560">
    <w:abstractNumId w:val="5"/>
  </w:num>
  <w:num w:numId="3" w16cid:durableId="106657648">
    <w:abstractNumId w:val="14"/>
  </w:num>
  <w:num w:numId="4" w16cid:durableId="284893779">
    <w:abstractNumId w:val="7"/>
  </w:num>
  <w:num w:numId="5" w16cid:durableId="1940218858">
    <w:abstractNumId w:val="6"/>
  </w:num>
  <w:num w:numId="6" w16cid:durableId="1455097750">
    <w:abstractNumId w:val="20"/>
  </w:num>
  <w:num w:numId="7" w16cid:durableId="2125031682">
    <w:abstractNumId w:val="3"/>
  </w:num>
  <w:num w:numId="8" w16cid:durableId="1324579341">
    <w:abstractNumId w:val="12"/>
  </w:num>
  <w:num w:numId="9" w16cid:durableId="2110422004">
    <w:abstractNumId w:val="18"/>
  </w:num>
  <w:num w:numId="10" w16cid:durableId="1594586492">
    <w:abstractNumId w:val="17"/>
  </w:num>
  <w:num w:numId="11" w16cid:durableId="1208489286">
    <w:abstractNumId w:val="15"/>
  </w:num>
  <w:num w:numId="12" w16cid:durableId="273559647">
    <w:abstractNumId w:val="16"/>
  </w:num>
  <w:num w:numId="13" w16cid:durableId="280653321">
    <w:abstractNumId w:val="13"/>
  </w:num>
  <w:num w:numId="14" w16cid:durableId="555356851">
    <w:abstractNumId w:val="1"/>
  </w:num>
  <w:num w:numId="15" w16cid:durableId="1961497316">
    <w:abstractNumId w:val="4"/>
  </w:num>
  <w:num w:numId="16" w16cid:durableId="2071151287">
    <w:abstractNumId w:val="2"/>
  </w:num>
  <w:num w:numId="17" w16cid:durableId="515388677">
    <w:abstractNumId w:val="9"/>
  </w:num>
  <w:num w:numId="18" w16cid:durableId="1055548845">
    <w:abstractNumId w:val="8"/>
  </w:num>
  <w:num w:numId="19" w16cid:durableId="75446542">
    <w:abstractNumId w:val="0"/>
  </w:num>
  <w:num w:numId="20" w16cid:durableId="1575165747">
    <w:abstractNumId w:val="19"/>
  </w:num>
  <w:num w:numId="21" w16cid:durableId="8410904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3E"/>
    <w:rsid w:val="00011592"/>
    <w:rsid w:val="00013197"/>
    <w:rsid w:val="000223D9"/>
    <w:rsid w:val="0002508A"/>
    <w:rsid w:val="000366E5"/>
    <w:rsid w:val="0004399C"/>
    <w:rsid w:val="00074FE1"/>
    <w:rsid w:val="000772C6"/>
    <w:rsid w:val="000A4B80"/>
    <w:rsid w:val="000A7462"/>
    <w:rsid w:val="000C0963"/>
    <w:rsid w:val="000D17BE"/>
    <w:rsid w:val="000E69AB"/>
    <w:rsid w:val="000F026D"/>
    <w:rsid w:val="000F4B02"/>
    <w:rsid w:val="00103B81"/>
    <w:rsid w:val="001322A5"/>
    <w:rsid w:val="00141526"/>
    <w:rsid w:val="00163FD1"/>
    <w:rsid w:val="001644CE"/>
    <w:rsid w:val="0019541D"/>
    <w:rsid w:val="001A0877"/>
    <w:rsid w:val="001A0ADF"/>
    <w:rsid w:val="001B501E"/>
    <w:rsid w:val="001B6FB3"/>
    <w:rsid w:val="001D4885"/>
    <w:rsid w:val="001E1BD9"/>
    <w:rsid w:val="001E1E80"/>
    <w:rsid w:val="001F1227"/>
    <w:rsid w:val="001F3B9F"/>
    <w:rsid w:val="001F40F7"/>
    <w:rsid w:val="00211081"/>
    <w:rsid w:val="002260FF"/>
    <w:rsid w:val="002340D4"/>
    <w:rsid w:val="0023423F"/>
    <w:rsid w:val="002556A8"/>
    <w:rsid w:val="002734EB"/>
    <w:rsid w:val="0029588C"/>
    <w:rsid w:val="002A749A"/>
    <w:rsid w:val="002A781E"/>
    <w:rsid w:val="002D5F49"/>
    <w:rsid w:val="002F623E"/>
    <w:rsid w:val="002F7A88"/>
    <w:rsid w:val="00314228"/>
    <w:rsid w:val="003318C9"/>
    <w:rsid w:val="00374C35"/>
    <w:rsid w:val="00395812"/>
    <w:rsid w:val="003971B9"/>
    <w:rsid w:val="003A2687"/>
    <w:rsid w:val="003B5DA7"/>
    <w:rsid w:val="003F129F"/>
    <w:rsid w:val="00422844"/>
    <w:rsid w:val="004326E6"/>
    <w:rsid w:val="00444828"/>
    <w:rsid w:val="004476E3"/>
    <w:rsid w:val="004764EF"/>
    <w:rsid w:val="004B281B"/>
    <w:rsid w:val="004D2EDD"/>
    <w:rsid w:val="00504F88"/>
    <w:rsid w:val="00540983"/>
    <w:rsid w:val="0056249B"/>
    <w:rsid w:val="00573299"/>
    <w:rsid w:val="00576197"/>
    <w:rsid w:val="005A183B"/>
    <w:rsid w:val="005A4AA6"/>
    <w:rsid w:val="005B063E"/>
    <w:rsid w:val="005B4E61"/>
    <w:rsid w:val="005C5A62"/>
    <w:rsid w:val="005E72B2"/>
    <w:rsid w:val="006168C6"/>
    <w:rsid w:val="00632E86"/>
    <w:rsid w:val="00646A6A"/>
    <w:rsid w:val="0065126E"/>
    <w:rsid w:val="006515FE"/>
    <w:rsid w:val="0066463D"/>
    <w:rsid w:val="00666EBF"/>
    <w:rsid w:val="006E438F"/>
    <w:rsid w:val="0072517A"/>
    <w:rsid w:val="00732DB5"/>
    <w:rsid w:val="00763F12"/>
    <w:rsid w:val="00772CC0"/>
    <w:rsid w:val="007A2906"/>
    <w:rsid w:val="007A5E23"/>
    <w:rsid w:val="007A6A40"/>
    <w:rsid w:val="007E5854"/>
    <w:rsid w:val="007F3DA4"/>
    <w:rsid w:val="00836534"/>
    <w:rsid w:val="00842A1B"/>
    <w:rsid w:val="00843E8F"/>
    <w:rsid w:val="00845F2E"/>
    <w:rsid w:val="008472FB"/>
    <w:rsid w:val="00851CAC"/>
    <w:rsid w:val="00853739"/>
    <w:rsid w:val="00877C16"/>
    <w:rsid w:val="00881235"/>
    <w:rsid w:val="00883E82"/>
    <w:rsid w:val="00896FFF"/>
    <w:rsid w:val="008A1257"/>
    <w:rsid w:val="008A19F4"/>
    <w:rsid w:val="008A316A"/>
    <w:rsid w:val="008C0743"/>
    <w:rsid w:val="008E0064"/>
    <w:rsid w:val="008E67DE"/>
    <w:rsid w:val="008F13C9"/>
    <w:rsid w:val="008F46CB"/>
    <w:rsid w:val="00954BDD"/>
    <w:rsid w:val="00963AA9"/>
    <w:rsid w:val="00973CA3"/>
    <w:rsid w:val="00977091"/>
    <w:rsid w:val="00984896"/>
    <w:rsid w:val="009A248F"/>
    <w:rsid w:val="009A2733"/>
    <w:rsid w:val="009A4E79"/>
    <w:rsid w:val="009D03BD"/>
    <w:rsid w:val="009D04C7"/>
    <w:rsid w:val="009D4EC7"/>
    <w:rsid w:val="009F0B73"/>
    <w:rsid w:val="00A1238B"/>
    <w:rsid w:val="00A15153"/>
    <w:rsid w:val="00A57A9F"/>
    <w:rsid w:val="00A63095"/>
    <w:rsid w:val="00A664E6"/>
    <w:rsid w:val="00A744AA"/>
    <w:rsid w:val="00A768AD"/>
    <w:rsid w:val="00AA31E4"/>
    <w:rsid w:val="00AA4677"/>
    <w:rsid w:val="00AC2128"/>
    <w:rsid w:val="00AE1071"/>
    <w:rsid w:val="00AE7128"/>
    <w:rsid w:val="00AF0F28"/>
    <w:rsid w:val="00AF3F3B"/>
    <w:rsid w:val="00B071E9"/>
    <w:rsid w:val="00B17EC0"/>
    <w:rsid w:val="00B258AC"/>
    <w:rsid w:val="00B5240B"/>
    <w:rsid w:val="00B677A7"/>
    <w:rsid w:val="00B72872"/>
    <w:rsid w:val="00B77E9F"/>
    <w:rsid w:val="00B8654A"/>
    <w:rsid w:val="00B95931"/>
    <w:rsid w:val="00BC1393"/>
    <w:rsid w:val="00BD1B9A"/>
    <w:rsid w:val="00BF1381"/>
    <w:rsid w:val="00C719A4"/>
    <w:rsid w:val="00C87F0D"/>
    <w:rsid w:val="00CB1603"/>
    <w:rsid w:val="00CD1AB4"/>
    <w:rsid w:val="00D0158F"/>
    <w:rsid w:val="00D02BC5"/>
    <w:rsid w:val="00D05644"/>
    <w:rsid w:val="00D338D5"/>
    <w:rsid w:val="00D722DB"/>
    <w:rsid w:val="00D81B05"/>
    <w:rsid w:val="00D91C29"/>
    <w:rsid w:val="00D94B84"/>
    <w:rsid w:val="00DA5BDE"/>
    <w:rsid w:val="00DB3C66"/>
    <w:rsid w:val="00DB67F4"/>
    <w:rsid w:val="00DC0DA1"/>
    <w:rsid w:val="00DC3703"/>
    <w:rsid w:val="00DC5D00"/>
    <w:rsid w:val="00DD538E"/>
    <w:rsid w:val="00DD7819"/>
    <w:rsid w:val="00DE2FD7"/>
    <w:rsid w:val="00E04221"/>
    <w:rsid w:val="00E24AF1"/>
    <w:rsid w:val="00E41F11"/>
    <w:rsid w:val="00E576A2"/>
    <w:rsid w:val="00E83A41"/>
    <w:rsid w:val="00E93060"/>
    <w:rsid w:val="00E93C25"/>
    <w:rsid w:val="00EB1BFF"/>
    <w:rsid w:val="00ED3402"/>
    <w:rsid w:val="00ED705E"/>
    <w:rsid w:val="00EE21EC"/>
    <w:rsid w:val="00F00728"/>
    <w:rsid w:val="00F07D39"/>
    <w:rsid w:val="00F07FBB"/>
    <w:rsid w:val="00F45A0F"/>
    <w:rsid w:val="00F66DBE"/>
    <w:rsid w:val="00F71357"/>
    <w:rsid w:val="00F95F0A"/>
    <w:rsid w:val="00FC0882"/>
    <w:rsid w:val="00FD0259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AE0B"/>
  <w15:docId w15:val="{B7ACFCCB-10E6-4BC6-B650-52435B1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B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B0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B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B06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B063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B063E"/>
    <w:rPr>
      <w:sz w:val="20"/>
      <w:szCs w:val="20"/>
    </w:rPr>
  </w:style>
  <w:style w:type="character" w:styleId="Refdecomentrio">
    <w:name w:val="annotation reference"/>
    <w:uiPriority w:val="99"/>
    <w:rsid w:val="005B063E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B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063E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B063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B063E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5B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063E"/>
    <w:pPr>
      <w:ind w:left="720"/>
      <w:contextualSpacing/>
    </w:pPr>
  </w:style>
  <w:style w:type="paragraph" w:styleId="Cabealhodondice">
    <w:name w:val="TOC Heading"/>
    <w:basedOn w:val="Ttulo1"/>
    <w:next w:val="Normal"/>
    <w:uiPriority w:val="39"/>
    <w:unhideWhenUsed/>
    <w:qFormat/>
    <w:rsid w:val="005B063E"/>
    <w:pPr>
      <w:outlineLvl w:val="9"/>
    </w:pPr>
    <w:rPr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B063E"/>
    <w:rPr>
      <w:color w:val="0563C1" w:themeColor="hyperlink"/>
      <w:u w:val="single"/>
    </w:rPr>
  </w:style>
  <w:style w:type="paragraph" w:customStyle="1" w:styleId="mw-mmv-title-para">
    <w:name w:val="mw-mmv-title-para"/>
    <w:basedOn w:val="Normal"/>
    <w:rsid w:val="005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mmv-title">
    <w:name w:val="mw-mmv-title"/>
    <w:basedOn w:val="Tipodeletrapredefinidodopargrafo"/>
    <w:rsid w:val="005B063E"/>
  </w:style>
  <w:style w:type="character" w:styleId="CitaoHTML">
    <w:name w:val="HTML Cite"/>
    <w:basedOn w:val="Tipodeletrapredefinidodopargrafo"/>
    <w:uiPriority w:val="99"/>
    <w:semiHidden/>
    <w:unhideWhenUsed/>
    <w:rsid w:val="005B063E"/>
    <w:rPr>
      <w:i/>
      <w:iCs/>
    </w:rPr>
  </w:style>
  <w:style w:type="paragraph" w:customStyle="1" w:styleId="action-menu-item">
    <w:name w:val="action-menu-item"/>
    <w:basedOn w:val="Normal"/>
    <w:rsid w:val="005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t">
    <w:name w:val="st"/>
    <w:basedOn w:val="Tipodeletrapredefinidodopargrafo"/>
    <w:rsid w:val="005B063E"/>
  </w:style>
  <w:style w:type="character" w:styleId="nfase">
    <w:name w:val="Emphasis"/>
    <w:basedOn w:val="Tipodeletrapredefinidodopargrafo"/>
    <w:uiPriority w:val="20"/>
    <w:qFormat/>
    <w:rsid w:val="005B063E"/>
    <w:rPr>
      <w:i/>
      <w:iCs/>
    </w:rPr>
  </w:style>
  <w:style w:type="character" w:customStyle="1" w:styleId="f">
    <w:name w:val="f"/>
    <w:basedOn w:val="Tipodeletrapredefinidodopargrafo"/>
    <w:rsid w:val="005B063E"/>
  </w:style>
  <w:style w:type="paragraph" w:customStyle="1" w:styleId="nvcaub">
    <w:name w:val="nvcaub"/>
    <w:basedOn w:val="Normal"/>
    <w:rsid w:val="005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B1BFF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nhideWhenUsed/>
    <w:rsid w:val="0044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4476E3"/>
  </w:style>
  <w:style w:type="paragraph" w:styleId="Rodap">
    <w:name w:val="footer"/>
    <w:basedOn w:val="Normal"/>
    <w:link w:val="RodapCarter"/>
    <w:uiPriority w:val="99"/>
    <w:unhideWhenUsed/>
    <w:rsid w:val="0044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76E3"/>
  </w:style>
  <w:style w:type="paragraph" w:styleId="SemEspaamento">
    <w:name w:val="No Spacing"/>
    <w:uiPriority w:val="1"/>
    <w:qFormat/>
    <w:rsid w:val="00A74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4538</Words>
  <Characters>24506</Characters>
  <Application>Microsoft Office Word</Application>
  <DocSecurity>0</DocSecurity>
  <Lines>204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Freitas Gomes</dc:creator>
  <cp:keywords/>
  <dc:description/>
  <cp:lastModifiedBy>Guilherme Domingos G. P. Tanissa</cp:lastModifiedBy>
  <cp:revision>38</cp:revision>
  <cp:lastPrinted>2023-01-29T20:00:00Z</cp:lastPrinted>
  <dcterms:created xsi:type="dcterms:W3CDTF">2018-11-26T20:33:00Z</dcterms:created>
  <dcterms:modified xsi:type="dcterms:W3CDTF">2024-02-18T18:02:00Z</dcterms:modified>
</cp:coreProperties>
</file>